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D348A7" w:rsidRPr="00F30A77" w:rsidTr="00E90F08">
        <w:trPr>
          <w:trHeight w:val="1743"/>
        </w:trPr>
        <w:tc>
          <w:tcPr>
            <w:tcW w:w="4467" w:type="dxa"/>
            <w:gridSpan w:val="2"/>
          </w:tcPr>
          <w:p w:rsidR="00D348A7" w:rsidRPr="00F30A77" w:rsidRDefault="00D348A7" w:rsidP="00E90F08">
            <w:pPr>
              <w:keepNext/>
              <w:spacing w:after="6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F30A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D348A7" w:rsidRPr="00F30A77" w:rsidRDefault="00D348A7" w:rsidP="00E90F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D348A7" w:rsidRPr="00F30A77" w:rsidRDefault="00D348A7" w:rsidP="00E90F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D348A7" w:rsidRPr="00F30A77" w:rsidRDefault="00D348A7" w:rsidP="00E90F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D348A7" w:rsidRPr="00F30A77" w:rsidRDefault="00D348A7" w:rsidP="00E90F08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48A7" w:rsidRPr="00F30A77" w:rsidRDefault="00D348A7" w:rsidP="00E90F08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D348A7" w:rsidRPr="00F30A77" w:rsidRDefault="00D348A7" w:rsidP="00E90F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348A7" w:rsidRPr="00F30A77" w:rsidRDefault="00D348A7" w:rsidP="00E90F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D348A7" w:rsidRPr="00F30A77" w:rsidRDefault="00D348A7" w:rsidP="00E90F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D348A7" w:rsidRPr="00F30A77" w:rsidRDefault="00D348A7" w:rsidP="00E90F08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D348A7" w:rsidRPr="00F30A77" w:rsidTr="00E90F08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D348A7" w:rsidRPr="00F30A77" w:rsidRDefault="009D344F" w:rsidP="00E90F08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D348A7" w:rsidRPr="00077E6E" w:rsidRDefault="00D348A7" w:rsidP="00077E6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0A77">
        <w:rPr>
          <w:rFonts w:ascii="Times New Roman" w:eastAsia="Calibri" w:hAnsi="Times New Roman" w:cs="Times New Roman"/>
          <w:sz w:val="24"/>
          <w:szCs w:val="24"/>
        </w:rPr>
        <w:t>с.Большая</w:t>
      </w:r>
      <w:proofErr w:type="spellEnd"/>
      <w:r w:rsidRPr="00F30A77">
        <w:rPr>
          <w:rFonts w:ascii="Times New Roman" w:eastAsia="Calibri" w:hAnsi="Times New Roman" w:cs="Times New Roman"/>
          <w:sz w:val="24"/>
          <w:szCs w:val="24"/>
        </w:rPr>
        <w:t xml:space="preserve"> Акса</w:t>
      </w:r>
    </w:p>
    <w:p w:rsidR="00D348A7" w:rsidRPr="00F30A77" w:rsidRDefault="00D348A7" w:rsidP="00D348A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A77">
        <w:rPr>
          <w:rFonts w:ascii="Times New Roman" w:eastAsia="Calibri" w:hAnsi="Times New Roman" w:cs="Times New Roman"/>
          <w:b/>
          <w:sz w:val="28"/>
          <w:szCs w:val="28"/>
        </w:rPr>
        <w:t>РЕШЕНИЕ                                                            КАРАР</w:t>
      </w:r>
    </w:p>
    <w:p w:rsidR="00D348A7" w:rsidRPr="00F30A77" w:rsidRDefault="00D348A7" w:rsidP="00D348A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077E6E" w:rsidRDefault="00077E6E" w:rsidP="00077E6E">
      <w:pPr>
        <w:tabs>
          <w:tab w:val="left" w:pos="751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14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ноября 2025 года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2/3</w:t>
      </w:r>
    </w:p>
    <w:p w:rsidR="00077E6E" w:rsidRPr="00077E6E" w:rsidRDefault="00077E6E" w:rsidP="00077E6E">
      <w:pPr>
        <w:tabs>
          <w:tab w:val="left" w:pos="751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7E6E" w:rsidRDefault="00077E6E" w:rsidP="00077E6E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изменения в решение «О земельном налоге»</w:t>
      </w:r>
    </w:p>
    <w:p w:rsidR="00077E6E" w:rsidRDefault="00077E6E" w:rsidP="00077E6E">
      <w:pPr>
        <w:rPr>
          <w:rFonts w:ascii="Times New Roman" w:hAnsi="Times New Roman" w:cs="Times New Roman"/>
          <w:color w:val="000000" w:themeColor="text1"/>
          <w:sz w:val="28"/>
        </w:rPr>
      </w:pPr>
    </w:p>
    <w:p w:rsidR="00077E6E" w:rsidRDefault="00077E6E" w:rsidP="00077E6E">
      <w:pPr>
        <w:pStyle w:val="formattext"/>
        <w:spacing w:beforeAutospacing="0" w:afterAutospacing="0"/>
        <w:ind w:firstLine="480"/>
        <w:rPr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Налоговым кодексом Российской Федерации Совет Большеаксинского </w:t>
      </w:r>
      <w:r>
        <w:rPr>
          <w:rStyle w:val="match"/>
          <w:rFonts w:ascii="Times New Roman" w:eastAsiaTheme="majorEastAsia" w:hAnsi="Times New Roman" w:cs="Times New Roman"/>
          <w:color w:val="000000" w:themeColor="text1"/>
          <w:sz w:val="28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Style w:val="match"/>
          <w:rFonts w:ascii="Times New Roman" w:eastAsiaTheme="majorEastAsia" w:hAnsi="Times New Roman" w:cs="Times New Roman"/>
          <w:color w:val="000000" w:themeColor="text1"/>
          <w:sz w:val="28"/>
        </w:rPr>
        <w:t>поселения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Дрожжановского муниципального района Республики Татарстан </w:t>
      </w:r>
      <w:r>
        <w:rPr>
          <w:rFonts w:ascii="Times New Roman" w:hAnsi="Times New Roman" w:cs="Times New Roman"/>
          <w:b/>
          <w:color w:val="000000" w:themeColor="text1"/>
          <w:sz w:val="28"/>
        </w:rPr>
        <w:t>решил:</w:t>
      </w:r>
    </w:p>
    <w:p w:rsidR="00077E6E" w:rsidRDefault="00077E6E" w:rsidP="00077E6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sub_1"/>
      <w:r>
        <w:rPr>
          <w:rFonts w:ascii="Times New Roman" w:hAnsi="Times New Roman" w:cs="Times New Roman"/>
          <w:color w:val="000000" w:themeColor="text1"/>
          <w:sz w:val="28"/>
        </w:rPr>
        <w:t xml:space="preserve">1. Внести в решение Совета </w:t>
      </w:r>
      <w:r>
        <w:rPr>
          <w:rFonts w:ascii="Times New Roman" w:hAnsi="Times New Roman" w:cs="Times New Roman"/>
          <w:color w:val="000000"/>
          <w:sz w:val="28"/>
        </w:rPr>
        <w:t xml:space="preserve">Большеаксинского сельского поселения Дрожжановского </w:t>
      </w:r>
      <w:r>
        <w:rPr>
          <w:rFonts w:ascii="Times New Roman" w:hAnsi="Times New Roman" w:cs="Times New Roman"/>
          <w:color w:val="000000" w:themeColor="text1"/>
          <w:sz w:val="28"/>
        </w:rPr>
        <w:t>муниципального р</w:t>
      </w:r>
      <w:r w:rsidR="009D344F">
        <w:rPr>
          <w:rFonts w:ascii="Times New Roman" w:hAnsi="Times New Roman" w:cs="Times New Roman"/>
          <w:color w:val="000000" w:themeColor="text1"/>
          <w:sz w:val="28"/>
        </w:rPr>
        <w:t>айона Республики Татарстан от 15.11.2019 № 73/5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(в редакции от 1</w:t>
      </w:r>
      <w:r w:rsidR="009D344F">
        <w:rPr>
          <w:rFonts w:ascii="Times New Roman" w:hAnsi="Times New Roman" w:cs="Times New Roman"/>
          <w:color w:val="000000" w:themeColor="text1"/>
          <w:sz w:val="28"/>
        </w:rPr>
        <w:t>3.11.2020 № 3/3, 15.11.2022 № 26/3, 13.10.2023 № 39/2, 15.11.2023 № 41/2</w:t>
      </w:r>
      <w:r>
        <w:rPr>
          <w:rFonts w:ascii="Times New Roman" w:hAnsi="Times New Roman" w:cs="Times New Roman"/>
          <w:color w:val="000000" w:themeColor="text1"/>
          <w:sz w:val="28"/>
        </w:rPr>
        <w:t>, 12</w:t>
      </w:r>
      <w:r w:rsidRPr="00E40E8C">
        <w:rPr>
          <w:rFonts w:ascii="Times New Roman" w:hAnsi="Times New Roman" w:cs="Times New Roman"/>
          <w:color w:val="000000" w:themeColor="text1"/>
          <w:sz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</w:rPr>
        <w:t>1</w:t>
      </w:r>
      <w:r w:rsidRPr="00E40E8C">
        <w:rPr>
          <w:rFonts w:ascii="Times New Roman" w:hAnsi="Times New Roman" w:cs="Times New Roman"/>
          <w:color w:val="000000" w:themeColor="text1"/>
          <w:sz w:val="28"/>
        </w:rPr>
        <w:t>.2024</w:t>
      </w:r>
      <w:r w:rsidR="009D344F">
        <w:rPr>
          <w:rFonts w:ascii="Times New Roman" w:hAnsi="Times New Roman" w:cs="Times New Roman"/>
          <w:color w:val="000000" w:themeColor="text1"/>
          <w:sz w:val="28"/>
        </w:rPr>
        <w:t xml:space="preserve"> №51/2, 13.12.2024 №52/2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8"/>
        </w:rPr>
        <w:t xml:space="preserve">) «О земельном налоге» </w:t>
      </w:r>
      <w:bookmarkEnd w:id="0"/>
      <w:r>
        <w:rPr>
          <w:rFonts w:ascii="Times New Roman" w:hAnsi="Times New Roman" w:cs="Times New Roman"/>
          <w:color w:val="000000" w:themeColor="text1"/>
          <w:sz w:val="28"/>
        </w:rPr>
        <w:t xml:space="preserve">изменение, исключив 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пункт 5.</w:t>
      </w:r>
    </w:p>
    <w:p w:rsidR="00077E6E" w:rsidRPr="00077E6E" w:rsidRDefault="00077E6E" w:rsidP="0007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77E6E">
        <w:rPr>
          <w:rFonts w:ascii="Times New Roman" w:hAnsi="Times New Roman" w:cs="Times New Roman"/>
          <w:sz w:val="28"/>
        </w:rPr>
        <w:t>2. Разместить настоящее решение на информационных стендах Большеаксинского сельского поселения, на сайте Большеаксинского сельского поселения, опубликовать в Официальном портале правовой информации Республики Татарстан.</w:t>
      </w:r>
    </w:p>
    <w:p w:rsidR="00077E6E" w:rsidRPr="00077E6E" w:rsidRDefault="00077E6E" w:rsidP="0007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77E6E"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077E6E" w:rsidRPr="00077E6E" w:rsidRDefault="00077E6E" w:rsidP="0007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77E6E" w:rsidRPr="00077E6E" w:rsidRDefault="00077E6E" w:rsidP="00077E6E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77E6E">
        <w:rPr>
          <w:rFonts w:ascii="Times New Roman" w:hAnsi="Times New Roman" w:cs="Times New Roman"/>
          <w:sz w:val="28"/>
        </w:rPr>
        <w:t>Глава Большеаксинского сельского поселения</w:t>
      </w:r>
    </w:p>
    <w:p w:rsidR="00077E6E" w:rsidRPr="00077E6E" w:rsidRDefault="00077E6E" w:rsidP="00077E6E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77E6E">
        <w:rPr>
          <w:rFonts w:ascii="Times New Roman" w:hAnsi="Times New Roman" w:cs="Times New Roman"/>
          <w:sz w:val="28"/>
        </w:rPr>
        <w:t>Дрожжановского муниципального района</w:t>
      </w:r>
    </w:p>
    <w:p w:rsidR="00077E6E" w:rsidRPr="00077E6E" w:rsidRDefault="00077E6E" w:rsidP="00077E6E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077E6E">
        <w:rPr>
          <w:rFonts w:ascii="Times New Roman" w:hAnsi="Times New Roman" w:cs="Times New Roman"/>
          <w:sz w:val="28"/>
        </w:rPr>
        <w:t xml:space="preserve">Республики </w:t>
      </w:r>
      <w:proofErr w:type="gramStart"/>
      <w:r w:rsidRPr="00077E6E">
        <w:rPr>
          <w:rFonts w:ascii="Times New Roman" w:hAnsi="Times New Roman" w:cs="Times New Roman"/>
          <w:sz w:val="28"/>
        </w:rPr>
        <w:t xml:space="preserve">Татарстан:   </w:t>
      </w:r>
      <w:proofErr w:type="gramEnd"/>
      <w:r w:rsidRPr="00077E6E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077E6E">
        <w:rPr>
          <w:rFonts w:ascii="Times New Roman" w:hAnsi="Times New Roman" w:cs="Times New Roman"/>
          <w:sz w:val="28"/>
        </w:rPr>
        <w:t>В.В.</w:t>
      </w:r>
      <w:r w:rsidR="009D344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77E6E">
        <w:rPr>
          <w:rFonts w:ascii="Times New Roman" w:hAnsi="Times New Roman" w:cs="Times New Roman"/>
          <w:color w:val="000000" w:themeColor="text1"/>
          <w:sz w:val="28"/>
        </w:rPr>
        <w:t>Митрошкин</w:t>
      </w:r>
      <w:r w:rsidRPr="00077E6E">
        <w:rPr>
          <w:rFonts w:ascii="Times New Roman" w:hAnsi="Times New Roman" w:cs="Times New Roman"/>
          <w:color w:val="000000" w:themeColor="text1"/>
          <w:sz w:val="28"/>
        </w:rPr>
        <w:tab/>
      </w:r>
      <w:r w:rsidRPr="00077E6E">
        <w:rPr>
          <w:rFonts w:ascii="Times New Roman" w:hAnsi="Times New Roman" w:cs="Times New Roman"/>
          <w:color w:val="000000" w:themeColor="text1"/>
          <w:sz w:val="28"/>
        </w:rPr>
        <w:tab/>
      </w:r>
      <w:r w:rsidRPr="00077E6E">
        <w:rPr>
          <w:rFonts w:ascii="Times New Roman" w:hAnsi="Times New Roman" w:cs="Times New Roman"/>
          <w:color w:val="000000" w:themeColor="text1"/>
          <w:sz w:val="28"/>
        </w:rPr>
        <w:tab/>
      </w:r>
      <w:r w:rsidRPr="00077E6E">
        <w:rPr>
          <w:rFonts w:ascii="Times New Roman" w:hAnsi="Times New Roman" w:cs="Times New Roman"/>
          <w:color w:val="000000" w:themeColor="text1"/>
          <w:sz w:val="28"/>
        </w:rPr>
        <w:tab/>
      </w:r>
      <w:r w:rsidRPr="00077E6E">
        <w:rPr>
          <w:rFonts w:ascii="Times New Roman" w:hAnsi="Times New Roman" w:cs="Times New Roman"/>
          <w:color w:val="000000" w:themeColor="text1"/>
          <w:sz w:val="28"/>
        </w:rPr>
        <w:tab/>
      </w:r>
    </w:p>
    <w:p w:rsidR="00077E6E" w:rsidRDefault="00077E6E" w:rsidP="00077E6E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</w:p>
    <w:p w:rsidR="00D348A7" w:rsidRDefault="00D348A7" w:rsidP="00D348A7">
      <w:pPr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A7" w:rsidRPr="00F30A77" w:rsidRDefault="00D348A7" w:rsidP="00D348A7">
      <w:pPr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A7" w:rsidRPr="00F30A77" w:rsidRDefault="00D348A7" w:rsidP="00D348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AE8" w:rsidRDefault="00FE4AE8"/>
    <w:sectPr w:rsidR="00FE4AE8" w:rsidSect="00565E61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1"/>
    <w:rsid w:val="00077E6E"/>
    <w:rsid w:val="009D344F"/>
    <w:rsid w:val="00B51771"/>
    <w:rsid w:val="00D348A7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60278-029C-44F3-982C-F26D7255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A7"/>
  </w:style>
  <w:style w:type="paragraph" w:styleId="1">
    <w:name w:val="heading 1"/>
    <w:basedOn w:val="a"/>
    <w:next w:val="a"/>
    <w:link w:val="10"/>
    <w:uiPriority w:val="99"/>
    <w:qFormat/>
    <w:rsid w:val="00077E6E"/>
    <w:pPr>
      <w:widowControl w:val="0"/>
      <w:suppressAutoHyphens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77E6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match">
    <w:name w:val="match"/>
    <w:basedOn w:val="a0"/>
    <w:qFormat/>
    <w:rsid w:val="00077E6E"/>
  </w:style>
  <w:style w:type="paragraph" w:customStyle="1" w:styleId="formattext">
    <w:name w:val="formattext"/>
    <w:basedOn w:val="a"/>
    <w:qFormat/>
    <w:rsid w:val="00077E6E"/>
    <w:pPr>
      <w:widowControl w:val="0"/>
      <w:suppressAutoHyphens/>
      <w:spacing w:beforeAutospacing="1" w:after="0" w:afterAutospacing="1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2025-06-23T12:43:00Z</dcterms:created>
  <dcterms:modified xsi:type="dcterms:W3CDTF">2025-11-20T12:20:00Z</dcterms:modified>
</cp:coreProperties>
</file>