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905B5" w:rsidRPr="005905B5" w:rsidTr="00C20116">
        <w:trPr>
          <w:trHeight w:val="1955"/>
        </w:trPr>
        <w:tc>
          <w:tcPr>
            <w:tcW w:w="4407" w:type="dxa"/>
            <w:gridSpan w:val="2"/>
            <w:hideMark/>
          </w:tcPr>
          <w:p w:rsidR="005905B5" w:rsidRPr="005905B5" w:rsidRDefault="005905B5" w:rsidP="00C20116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905B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905B5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5905B5" w:rsidRPr="005905B5" w:rsidRDefault="005905B5" w:rsidP="00C2011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905B5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5905B5" w:rsidRPr="005905B5" w:rsidRDefault="005905B5" w:rsidP="00C2011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905B5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5905B5" w:rsidRPr="005905B5" w:rsidRDefault="005905B5" w:rsidP="00C2011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905B5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905B5" w:rsidRPr="005905B5" w:rsidRDefault="005905B5" w:rsidP="00C2011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5B5" w:rsidRPr="005905B5" w:rsidRDefault="005905B5" w:rsidP="00C20116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905B5" w:rsidRPr="005905B5" w:rsidRDefault="005905B5" w:rsidP="00C2011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905B5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5905B5" w:rsidRPr="005905B5" w:rsidRDefault="005905B5" w:rsidP="00C2011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905B5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5905B5" w:rsidRPr="005905B5" w:rsidRDefault="005905B5" w:rsidP="00C2011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905B5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5905B5" w:rsidRPr="005905B5" w:rsidRDefault="005905B5" w:rsidP="00C20116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B5">
              <w:rPr>
                <w:rFonts w:ascii="Times New Roman" w:hAnsi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5905B5" w:rsidRPr="005905B5" w:rsidTr="00C2011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905B5" w:rsidRPr="005905B5" w:rsidRDefault="00902EBC" w:rsidP="00C20116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5905B5" w:rsidRPr="005905B5" w:rsidRDefault="005905B5" w:rsidP="005905B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  <w:lang w:val="tt-RU"/>
        </w:rPr>
      </w:pPr>
      <w:proofErr w:type="spellStart"/>
      <w:r w:rsidRPr="005905B5">
        <w:rPr>
          <w:rFonts w:ascii="Times New Roman" w:hAnsi="Times New Roman"/>
          <w:sz w:val="24"/>
          <w:szCs w:val="24"/>
        </w:rPr>
        <w:t>с.Большая</w:t>
      </w:r>
      <w:proofErr w:type="spellEnd"/>
      <w:r w:rsidRPr="005905B5">
        <w:rPr>
          <w:rFonts w:ascii="Times New Roman" w:hAnsi="Times New Roman"/>
          <w:sz w:val="24"/>
          <w:szCs w:val="24"/>
        </w:rPr>
        <w:t xml:space="preserve"> Акса</w:t>
      </w:r>
    </w:p>
    <w:p w:rsidR="005905B5" w:rsidRPr="005905B5" w:rsidRDefault="005905B5" w:rsidP="005905B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:rsidR="005905B5" w:rsidRPr="005905B5" w:rsidRDefault="005905B5" w:rsidP="005905B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5905B5">
        <w:rPr>
          <w:rFonts w:ascii="Times New Roman" w:hAnsi="Times New Roman"/>
          <w:b/>
          <w:sz w:val="28"/>
          <w:szCs w:val="28"/>
        </w:rPr>
        <w:t>РЕШЕНИЕ                                                        КАРАР</w:t>
      </w:r>
    </w:p>
    <w:p w:rsidR="005905B5" w:rsidRPr="005905B5" w:rsidRDefault="005905B5" w:rsidP="005905B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</w:p>
    <w:p w:rsidR="005905B5" w:rsidRPr="005905B5" w:rsidRDefault="005905B5" w:rsidP="005905B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905B5">
        <w:rPr>
          <w:rFonts w:ascii="Times New Roman" w:hAnsi="Times New Roman"/>
          <w:sz w:val="28"/>
          <w:szCs w:val="28"/>
        </w:rPr>
        <w:t xml:space="preserve">               от 15 ноября 2022 года                                        </w:t>
      </w:r>
      <w:r w:rsidR="00863338">
        <w:rPr>
          <w:rFonts w:ascii="Times New Roman" w:hAnsi="Times New Roman"/>
          <w:sz w:val="28"/>
          <w:szCs w:val="28"/>
        </w:rPr>
        <w:t xml:space="preserve">                          № 26/2</w:t>
      </w:r>
    </w:p>
    <w:p w:rsidR="005905B5" w:rsidRDefault="005905B5" w:rsidP="005905B5">
      <w:pPr>
        <w:spacing w:after="0" w:line="240" w:lineRule="auto"/>
        <w:ind w:right="481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дополнительных основаниях признания безнадежными к взысканию недоимки по местным налогам, задолженности по пеням и штрафам</w:t>
      </w:r>
    </w:p>
    <w:p w:rsidR="005905B5" w:rsidRDefault="005905B5" w:rsidP="005905B5">
      <w:pPr>
        <w:spacing w:after="0" w:line="240" w:lineRule="auto"/>
        <w:ind w:right="4818"/>
        <w:contextualSpacing/>
        <w:jc w:val="both"/>
        <w:rPr>
          <w:rFonts w:ascii="Times New Roman" w:hAnsi="Times New Roman"/>
          <w:sz w:val="28"/>
          <w:szCs w:val="28"/>
        </w:rPr>
      </w:pPr>
    </w:p>
    <w:p w:rsidR="005905B5" w:rsidRDefault="005905B5" w:rsidP="005905B5">
      <w:pPr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п.3 ст.59 Налогового кодекса российской Федерации, Федерального закона от 06.10.2003 г. №131-ФЗ «Об общих принципах организации местного самоуправления в Российской Федерации», в целях установления дополнительных оснований по признанию безнадежными к взысканию недоимки по местным налогам, задолженности по пеням и штрафам, Совет Большеаксинского сельского поселения Дрожжановского муниципального района Республики Татарстан РЕШИЛ:</w:t>
      </w:r>
    </w:p>
    <w:p w:rsidR="005905B5" w:rsidRDefault="005905B5" w:rsidP="005905B5">
      <w:pPr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:rsidR="005905B5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Установить следующие дополнительные основания для признания безнадежными к взысканию недоимки по местным налогам, задолженности по пеням и штрафам по этим налогам: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  <w:szCs w:val="28"/>
        </w:rPr>
        <w:t xml:space="preserve">1.1. </w:t>
      </w:r>
      <w:r w:rsidRPr="006D3E54">
        <w:rPr>
          <w:rFonts w:ascii="Times New Roman" w:hAnsi="Times New Roman"/>
          <w:sz w:val="28"/>
        </w:rPr>
        <w:t>Наличие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недоимки,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задолженности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пеням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штрафам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у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умерших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или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объявленных умершими физических лиц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 случае не заявления права на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наследство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</w:t>
      </w:r>
      <w:r w:rsidRPr="006D3E54">
        <w:rPr>
          <w:rFonts w:ascii="Times New Roman" w:hAnsi="Times New Roman"/>
          <w:spacing w:val="-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течение 6 месяцев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</w:t>
      </w:r>
      <w:r w:rsidRPr="006D3E54">
        <w:rPr>
          <w:rFonts w:ascii="Times New Roman" w:hAnsi="Times New Roman"/>
          <w:spacing w:val="-3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даты</w:t>
      </w:r>
      <w:r w:rsidRPr="006D3E54">
        <w:rPr>
          <w:rFonts w:ascii="Times New Roman" w:hAnsi="Times New Roman"/>
          <w:spacing w:val="-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смерти;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</w:rPr>
        <w:t>1.2. по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местным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налогам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со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сроком</w:t>
      </w:r>
      <w:r w:rsidRPr="006D3E54">
        <w:rPr>
          <w:rFonts w:ascii="Times New Roman" w:hAnsi="Times New Roman"/>
          <w:spacing w:val="-4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образования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задолженности</w:t>
      </w:r>
      <w:r w:rsidRPr="006D3E54">
        <w:rPr>
          <w:rFonts w:ascii="Times New Roman" w:hAnsi="Times New Roman"/>
          <w:spacing w:val="-4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более</w:t>
      </w:r>
      <w:r w:rsidRPr="006D3E54">
        <w:rPr>
          <w:rFonts w:ascii="Times New Roman" w:hAnsi="Times New Roman"/>
          <w:spacing w:val="69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3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лет;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</w:rPr>
        <w:t>1.3. наличие недоимки, задолженности по пеням и штрафам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у ликвидированных</w:t>
      </w:r>
      <w:r w:rsidRPr="006D3E54">
        <w:rPr>
          <w:rFonts w:ascii="Times New Roman" w:hAnsi="Times New Roman"/>
          <w:spacing w:val="-67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организаций</w:t>
      </w:r>
      <w:r w:rsidRPr="006D3E54">
        <w:rPr>
          <w:rFonts w:ascii="Times New Roman" w:hAnsi="Times New Roman"/>
          <w:spacing w:val="-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</w:t>
      </w:r>
      <w:r w:rsidRPr="006D3E54">
        <w:rPr>
          <w:rFonts w:ascii="Times New Roman" w:hAnsi="Times New Roman"/>
          <w:spacing w:val="-4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соответствии</w:t>
      </w:r>
      <w:r w:rsidRPr="006D3E54">
        <w:rPr>
          <w:rFonts w:ascii="Times New Roman" w:hAnsi="Times New Roman"/>
          <w:spacing w:val="-4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</w:t>
      </w:r>
      <w:r w:rsidRPr="006D3E54">
        <w:rPr>
          <w:rFonts w:ascii="Times New Roman" w:hAnsi="Times New Roman"/>
          <w:spacing w:val="-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законодательством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Российской</w:t>
      </w:r>
      <w:r w:rsidRPr="006D3E54">
        <w:rPr>
          <w:rFonts w:ascii="Times New Roman" w:hAnsi="Times New Roman"/>
          <w:spacing w:val="-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Федерации;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</w:rPr>
        <w:t xml:space="preserve">1.4. наличие    </w:t>
      </w:r>
      <w:r w:rsidRPr="006D3E54">
        <w:rPr>
          <w:rFonts w:ascii="Times New Roman" w:hAnsi="Times New Roman"/>
          <w:spacing w:val="10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 xml:space="preserve">недоимки,    </w:t>
      </w:r>
      <w:r w:rsidRPr="006D3E54">
        <w:rPr>
          <w:rFonts w:ascii="Times New Roman" w:hAnsi="Times New Roman"/>
          <w:spacing w:val="1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 xml:space="preserve">задолженности    </w:t>
      </w:r>
      <w:r w:rsidRPr="006D3E54">
        <w:rPr>
          <w:rFonts w:ascii="Times New Roman" w:hAnsi="Times New Roman"/>
          <w:spacing w:val="1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 xml:space="preserve">по    </w:t>
      </w:r>
      <w:r w:rsidRPr="006D3E54">
        <w:rPr>
          <w:rFonts w:ascii="Times New Roman" w:hAnsi="Times New Roman"/>
          <w:spacing w:val="14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 xml:space="preserve">пеням    </w:t>
      </w:r>
      <w:r w:rsidRPr="006D3E54">
        <w:rPr>
          <w:rFonts w:ascii="Times New Roman" w:hAnsi="Times New Roman"/>
          <w:spacing w:val="13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 xml:space="preserve">и    </w:t>
      </w:r>
      <w:r w:rsidRPr="006D3E54">
        <w:rPr>
          <w:rFonts w:ascii="Times New Roman" w:hAnsi="Times New Roman"/>
          <w:spacing w:val="1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штрафам</w:t>
      </w:r>
      <w:r w:rsidRPr="006D3E54">
        <w:rPr>
          <w:rFonts w:ascii="Times New Roman" w:hAnsi="Times New Roman"/>
          <w:sz w:val="28"/>
        </w:rPr>
        <w:tab/>
      </w:r>
      <w:r w:rsidRPr="006D3E54">
        <w:rPr>
          <w:rFonts w:ascii="Times New Roman" w:hAnsi="Times New Roman"/>
          <w:spacing w:val="-1"/>
          <w:sz w:val="28"/>
        </w:rPr>
        <w:t>у</w:t>
      </w:r>
      <w:r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pacing w:val="-68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налогоплательщиков, не находящихся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 процедурах, применяемых в деле о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несостоятельности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(банкротстве),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случае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если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взыскание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налоговыми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органами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этой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недоимки,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задолженности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пеням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штрафам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оказалось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невозможным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связи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вынесением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судебным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приставом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исполнителем</w:t>
      </w:r>
      <w:r w:rsidRPr="006D3E54">
        <w:rPr>
          <w:rFonts w:ascii="Times New Roman" w:hAnsi="Times New Roman"/>
          <w:spacing w:val="-67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lastRenderedPageBreak/>
        <w:t>постановления об окончании исполнительного производства по основаниям,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предусмотренным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пунктами 3 и 4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части 1 ст.46 Федерального закона от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02.10.2007 №229-ФЗ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«Об исполнительном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производстве»;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</w:rPr>
        <w:t>1.5. наличие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недоимки,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задолженности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пеням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штрафам,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числящиеся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за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налогоплательщиками по отмененным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до 01 января 2022 года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местным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налогам;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</w:rPr>
        <w:t>1.6. наличие недоимки, задолженности по пеням и штрафам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у физических лиц,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выбывших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за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пределы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Российской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Федерации,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момента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возникновения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обязанности,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уплате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которой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прошло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более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3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лет,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при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отсутствии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у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должника</w:t>
      </w:r>
      <w:r w:rsidRPr="006D3E54">
        <w:rPr>
          <w:rFonts w:ascii="Times New Roman" w:hAnsi="Times New Roman"/>
          <w:spacing w:val="-4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имущества,</w:t>
      </w:r>
      <w:r w:rsidRPr="006D3E54">
        <w:rPr>
          <w:rFonts w:ascii="Times New Roman" w:hAnsi="Times New Roman"/>
          <w:spacing w:val="-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 которое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может</w:t>
      </w:r>
      <w:r w:rsidRPr="006D3E54">
        <w:rPr>
          <w:rFonts w:ascii="Times New Roman" w:hAnsi="Times New Roman"/>
          <w:spacing w:val="-3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быть</w:t>
      </w:r>
      <w:r w:rsidRPr="006D3E54">
        <w:rPr>
          <w:rFonts w:ascii="Times New Roman" w:hAnsi="Times New Roman"/>
          <w:spacing w:val="-5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обращено взыскание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</w:rPr>
        <w:t>1.7. наличие задолженности по пеням у организаций, начисленным на недоимку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после истечения срока взыскания этой недоимки, при отсутствии недоимки,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которую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они начислены;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</w:rPr>
        <w:t>1.8. наличие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недоимки,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задолженности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пеням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штрафам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лицам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психическими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расстройствами,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признанных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недееспособными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судебном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порядке;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</w:rPr>
        <w:t>1.9. наличие недоимки, задолженности по пеням и штрафам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 лицам, которые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проживают</w:t>
      </w:r>
      <w:r w:rsidRPr="006D3E54">
        <w:rPr>
          <w:rFonts w:ascii="Times New Roman" w:hAnsi="Times New Roman"/>
          <w:spacing w:val="-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 домах</w:t>
      </w:r>
      <w:r w:rsidRPr="006D3E54">
        <w:rPr>
          <w:rFonts w:ascii="Times New Roman" w:hAnsi="Times New Roman"/>
          <w:spacing w:val="-3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престарелых (ветеранов);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</w:rPr>
        <w:t>1.10. наличие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недоимки,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задолженности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пеням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штрафам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малоимущих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физических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лиц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</w:t>
      </w:r>
      <w:r w:rsidRPr="006D3E54">
        <w:rPr>
          <w:rFonts w:ascii="Times New Roman" w:hAnsi="Times New Roman"/>
          <w:spacing w:val="-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случае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подтверждения</w:t>
      </w:r>
      <w:r w:rsidRPr="006D3E54">
        <w:rPr>
          <w:rFonts w:ascii="Times New Roman" w:hAnsi="Times New Roman"/>
          <w:spacing w:val="-3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исполнительным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комитетом;</w:t>
      </w:r>
    </w:p>
    <w:p w:rsidR="005905B5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 w:rsidRPr="006D3E54">
        <w:rPr>
          <w:rFonts w:ascii="Times New Roman" w:hAnsi="Times New Roman"/>
          <w:sz w:val="28"/>
        </w:rPr>
        <w:t>1.11. наличие недоимки, задолженности по пеням и штрафам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лиц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находящихся в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местах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лишения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свободы, -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основании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приговора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суда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и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период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нахождения</w:t>
      </w:r>
      <w:r w:rsidRPr="006D3E54">
        <w:rPr>
          <w:rFonts w:ascii="Times New Roman" w:hAnsi="Times New Roman"/>
          <w:spacing w:val="-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в</w:t>
      </w:r>
      <w:r w:rsidRPr="006D3E54">
        <w:rPr>
          <w:rFonts w:ascii="Times New Roman" w:hAnsi="Times New Roman"/>
          <w:spacing w:val="-2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местах</w:t>
      </w:r>
      <w:r w:rsidRPr="006D3E54">
        <w:rPr>
          <w:rFonts w:ascii="Times New Roman" w:hAnsi="Times New Roman"/>
          <w:spacing w:val="1"/>
          <w:sz w:val="28"/>
        </w:rPr>
        <w:t xml:space="preserve"> </w:t>
      </w:r>
      <w:r w:rsidRPr="006D3E54">
        <w:rPr>
          <w:rFonts w:ascii="Times New Roman" w:hAnsi="Times New Roman"/>
          <w:sz w:val="28"/>
        </w:rPr>
        <w:t>лишения свободы.</w:t>
      </w:r>
    </w:p>
    <w:p w:rsidR="005905B5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Списание задолженности налогоплательщика производится налоговым органом на основании данного решения и справки о задолженности налогоплательщика.</w:t>
      </w:r>
    </w:p>
    <w:p w:rsidR="005905B5" w:rsidRDefault="00863338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 Решение</w:t>
      </w:r>
      <w:r w:rsidR="005905B5">
        <w:rPr>
          <w:rFonts w:ascii="Times New Roman" w:hAnsi="Times New Roman"/>
          <w:sz w:val="28"/>
        </w:rPr>
        <w:t xml:space="preserve"> Совета</w:t>
      </w:r>
      <w:r>
        <w:rPr>
          <w:rFonts w:ascii="Times New Roman" w:hAnsi="Times New Roman"/>
          <w:sz w:val="28"/>
        </w:rPr>
        <w:t xml:space="preserve"> Большеаксинского сельского поселения</w:t>
      </w:r>
      <w:r w:rsidR="005905B5">
        <w:rPr>
          <w:rFonts w:ascii="Times New Roman" w:hAnsi="Times New Roman"/>
          <w:sz w:val="28"/>
        </w:rPr>
        <w:t xml:space="preserve"> от 07.05.</w:t>
      </w:r>
      <w:r w:rsidR="005905B5" w:rsidRPr="00420D29">
        <w:rPr>
          <w:rFonts w:ascii="Times New Roman" w:hAnsi="Times New Roman"/>
          <w:sz w:val="28"/>
        </w:rPr>
        <w:t>2013</w:t>
      </w:r>
      <w:r w:rsidR="005905B5">
        <w:rPr>
          <w:rFonts w:ascii="Times New Roman" w:hAnsi="Times New Roman"/>
          <w:sz w:val="28"/>
        </w:rPr>
        <w:t xml:space="preserve"> г. № </w:t>
      </w:r>
      <w:r>
        <w:rPr>
          <w:rFonts w:ascii="Times New Roman" w:hAnsi="Times New Roman"/>
          <w:sz w:val="28"/>
        </w:rPr>
        <w:t>32</w:t>
      </w:r>
      <w:r w:rsidR="005905B5">
        <w:rPr>
          <w:rFonts w:ascii="Times New Roman" w:hAnsi="Times New Roman"/>
          <w:sz w:val="28"/>
        </w:rPr>
        <w:t>/1 «</w:t>
      </w:r>
      <w:r w:rsidR="005905B5">
        <w:rPr>
          <w:rFonts w:ascii="Times New Roman" w:hAnsi="Times New Roman"/>
          <w:sz w:val="28"/>
          <w:szCs w:val="28"/>
        </w:rPr>
        <w:t>О дополнительных основаниях признания безнадежными к взысканию недоимки по местным налогам, задолженности пеням и штрафам» признать утратившим силу.</w:t>
      </w:r>
    </w:p>
    <w:p w:rsidR="005905B5" w:rsidRPr="006D3E54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D3E54">
        <w:rPr>
          <w:rFonts w:ascii="Times New Roman" w:hAnsi="Times New Roman"/>
          <w:sz w:val="28"/>
          <w:szCs w:val="28"/>
        </w:rPr>
        <w:t xml:space="preserve"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4" w:history="1">
        <w:r w:rsidRPr="00D746B4">
          <w:rPr>
            <w:rStyle w:val="a3"/>
            <w:rFonts w:ascii="Times New Roman" w:hAnsi="Times New Roman"/>
            <w:sz w:val="28"/>
            <w:szCs w:val="28"/>
          </w:rPr>
          <w:t>https://drogganoye.tatarstan.ru</w:t>
        </w:r>
      </w:hyperlink>
      <w:r w:rsidRPr="006D3E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05B5" w:rsidRDefault="005905B5" w:rsidP="005905B5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D3E54">
        <w:rPr>
          <w:rFonts w:ascii="Times New Roman" w:hAnsi="Times New Roman"/>
          <w:sz w:val="28"/>
          <w:szCs w:val="28"/>
        </w:rPr>
        <w:t>.Контроль за исполнением настоящего решения оставляю за собой.</w:t>
      </w:r>
    </w:p>
    <w:p w:rsidR="005905B5" w:rsidRDefault="005905B5" w:rsidP="005905B5">
      <w:pPr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:rsidR="005905B5" w:rsidRDefault="005905B5" w:rsidP="005905B5">
      <w:pPr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A61" w:rsidRPr="006D1A61" w:rsidRDefault="006D1A61" w:rsidP="006D1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A6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Большеаксинского </w:t>
      </w:r>
    </w:p>
    <w:p w:rsidR="006D1A61" w:rsidRPr="006D1A61" w:rsidRDefault="006D1A61" w:rsidP="006D1A61">
      <w:p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6D1A61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6D1A61" w:rsidRPr="006D1A61" w:rsidRDefault="006D1A61" w:rsidP="006D1A61">
      <w:pPr>
        <w:spacing w:after="0" w:line="240" w:lineRule="auto"/>
        <w:ind w:left="708" w:hanging="708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D1A61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Дрожжановского муниципального  </w:t>
      </w:r>
    </w:p>
    <w:p w:rsidR="001258CB" w:rsidRPr="006D1A61" w:rsidRDefault="00902EBC" w:rsidP="006D1A61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района Республики </w:t>
      </w:r>
      <w:proofErr w:type="gram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Татарстан:</w:t>
      </w:r>
      <w:bookmarkStart w:id="0" w:name="_GoBack"/>
      <w:bookmarkEnd w:id="0"/>
      <w:r w:rsidR="006D1A61" w:rsidRPr="006D1A61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proofErr w:type="gramEnd"/>
      <w:r w:rsidR="006D1A61" w:rsidRPr="006D1A61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</w:t>
      </w:r>
      <w:proofErr w:type="spellStart"/>
      <w:r w:rsidR="006D1A61" w:rsidRPr="006D1A61">
        <w:rPr>
          <w:rStyle w:val="a4"/>
          <w:rFonts w:ascii="Times New Roman" w:hAnsi="Times New Roman"/>
          <w:b w:val="0"/>
          <w:color w:val="auto"/>
          <w:sz w:val="28"/>
          <w:szCs w:val="28"/>
        </w:rPr>
        <w:t>С.Н.Никитин</w:t>
      </w:r>
      <w:proofErr w:type="spellEnd"/>
    </w:p>
    <w:sectPr w:rsidR="001258CB" w:rsidRPr="006D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52"/>
    <w:rsid w:val="001258CB"/>
    <w:rsid w:val="005905B5"/>
    <w:rsid w:val="006D1A61"/>
    <w:rsid w:val="00863338"/>
    <w:rsid w:val="00902EBC"/>
    <w:rsid w:val="00E6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7B26C-EA24-4A2F-A35B-F92044DB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5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5B5"/>
    <w:rPr>
      <w:color w:val="0563C1" w:themeColor="hyperlink"/>
      <w:u w:val="single"/>
    </w:rPr>
  </w:style>
  <w:style w:type="character" w:customStyle="1" w:styleId="a4">
    <w:name w:val="Цветовое выделение"/>
    <w:rsid w:val="006D1A61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2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E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ogganoye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2022-12-02T06:00:00Z</cp:lastPrinted>
  <dcterms:created xsi:type="dcterms:W3CDTF">2022-12-02T05:52:00Z</dcterms:created>
  <dcterms:modified xsi:type="dcterms:W3CDTF">2022-12-02T06:00:00Z</dcterms:modified>
</cp:coreProperties>
</file>