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01" w:rsidRDefault="006F6201" w:rsidP="006F6201">
      <w:pPr>
        <w:pStyle w:val="2"/>
        <w:jc w:val="right"/>
      </w:pPr>
      <w:r>
        <w:t xml:space="preserve">                                    </w:t>
      </w:r>
    </w:p>
    <w:p w:rsidR="006F6201" w:rsidRDefault="006F6201" w:rsidP="006F6201">
      <w:pPr>
        <w:pStyle w:val="2"/>
        <w:jc w:val="right"/>
      </w:pPr>
      <w:r>
        <w:t xml:space="preserve">                Приложение к решению Совета</w:t>
      </w:r>
    </w:p>
    <w:p w:rsidR="006F6201" w:rsidRDefault="006F6201" w:rsidP="006F6201">
      <w:pPr>
        <w:pStyle w:val="4"/>
      </w:pPr>
      <w:r>
        <w:t xml:space="preserve">                                             </w:t>
      </w:r>
      <w:r>
        <w:t xml:space="preserve">                 </w:t>
      </w:r>
      <w:proofErr w:type="spellStart"/>
      <w:r>
        <w:t>Большеаксинского</w:t>
      </w:r>
      <w:proofErr w:type="spellEnd"/>
      <w:r>
        <w:t xml:space="preserve"> сельского</w:t>
      </w:r>
    </w:p>
    <w:p w:rsidR="006F6201" w:rsidRDefault="006F6201" w:rsidP="006F6201">
      <w:pPr>
        <w:pStyle w:val="1"/>
        <w:spacing w:line="240" w:lineRule="auto"/>
        <w:jc w:val="right"/>
      </w:pPr>
      <w:r>
        <w:t xml:space="preserve">                                           Поселения Дрожжановского</w:t>
      </w:r>
    </w:p>
    <w:p w:rsidR="006F6201" w:rsidRDefault="006F6201" w:rsidP="006F6201">
      <w:pPr>
        <w:pStyle w:val="1"/>
        <w:spacing w:line="240" w:lineRule="auto"/>
        <w:jc w:val="right"/>
      </w:pPr>
      <w:r>
        <w:t>муниципального  района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Республики Татарстан</w:t>
      </w:r>
    </w:p>
    <w:p w:rsidR="006F6201" w:rsidRDefault="006F6201" w:rsidP="006F6201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от 1</w:t>
      </w:r>
      <w:r>
        <w:rPr>
          <w:sz w:val="28"/>
        </w:rPr>
        <w:t>3 июня 2006 года   №  7</w:t>
      </w:r>
      <w:r>
        <w:rPr>
          <w:sz w:val="28"/>
        </w:rPr>
        <w:t>/1</w:t>
      </w:r>
    </w:p>
    <w:p w:rsidR="006F6201" w:rsidRDefault="006F6201" w:rsidP="006F6201">
      <w:pPr>
        <w:jc w:val="right"/>
        <w:rPr>
          <w:sz w:val="28"/>
        </w:rPr>
      </w:pPr>
      <w:r>
        <w:rPr>
          <w:sz w:val="28"/>
        </w:rPr>
        <w:t xml:space="preserve">Глава  </w:t>
      </w:r>
      <w:proofErr w:type="spellStart"/>
      <w:r>
        <w:rPr>
          <w:sz w:val="28"/>
        </w:rPr>
        <w:t>Большеаксинского</w:t>
      </w:r>
      <w:proofErr w:type="spellEnd"/>
    </w:p>
    <w:p w:rsidR="006F6201" w:rsidRDefault="006F6201" w:rsidP="006F6201">
      <w:pPr>
        <w:jc w:val="right"/>
        <w:rPr>
          <w:sz w:val="28"/>
        </w:rPr>
      </w:pPr>
      <w:r>
        <w:rPr>
          <w:sz w:val="28"/>
        </w:rPr>
        <w:t>сельского поселения</w:t>
      </w:r>
    </w:p>
    <w:p w:rsidR="006F6201" w:rsidRDefault="006F6201" w:rsidP="006F6201">
      <w:pPr>
        <w:jc w:val="right"/>
        <w:rPr>
          <w:sz w:val="28"/>
        </w:rPr>
      </w:pPr>
      <w:r>
        <w:rPr>
          <w:sz w:val="28"/>
        </w:rPr>
        <w:t>______________С.А. Айкина</w:t>
      </w:r>
    </w:p>
    <w:p w:rsidR="006F6201" w:rsidRDefault="006F6201" w:rsidP="006F6201"/>
    <w:p w:rsidR="006F6201" w:rsidRDefault="006F6201" w:rsidP="006F6201"/>
    <w:p w:rsidR="006F6201" w:rsidRDefault="006F6201" w:rsidP="006F6201"/>
    <w:p w:rsidR="006F6201" w:rsidRDefault="006F6201" w:rsidP="006F6201"/>
    <w:p w:rsidR="006F6201" w:rsidRDefault="006F6201" w:rsidP="006F6201">
      <w:pPr>
        <w:jc w:val="center"/>
        <w:rPr>
          <w:sz w:val="56"/>
        </w:rPr>
      </w:pPr>
      <w:r>
        <w:rPr>
          <w:sz w:val="56"/>
        </w:rPr>
        <w:t>Новая редакция положений Устава</w:t>
      </w:r>
    </w:p>
    <w:p w:rsidR="006F6201" w:rsidRPr="006F6201" w:rsidRDefault="006F6201" w:rsidP="006F6201">
      <w:pPr>
        <w:pStyle w:val="2"/>
        <w:rPr>
          <w:sz w:val="40"/>
        </w:rPr>
      </w:pPr>
      <w:r>
        <w:rPr>
          <w:sz w:val="56"/>
        </w:rPr>
        <w:t>муниципального  образования</w:t>
      </w:r>
      <w:r>
        <w:rPr>
          <w:sz w:val="40"/>
        </w:rPr>
        <w:t xml:space="preserve">  БОЛЬШЕАКСИНСКОЕ</w:t>
      </w:r>
    </w:p>
    <w:p w:rsidR="006F6201" w:rsidRDefault="006F6201" w:rsidP="006F6201">
      <w:pPr>
        <w:pStyle w:val="2"/>
        <w:rPr>
          <w:sz w:val="40"/>
        </w:rPr>
      </w:pPr>
      <w:r>
        <w:rPr>
          <w:sz w:val="56"/>
        </w:rPr>
        <w:t>сельское поселение</w:t>
      </w:r>
      <w:r>
        <w:rPr>
          <w:sz w:val="40"/>
        </w:rPr>
        <w:t xml:space="preserve"> </w:t>
      </w:r>
    </w:p>
    <w:p w:rsidR="006F6201" w:rsidRDefault="006F6201" w:rsidP="006F6201">
      <w:pPr>
        <w:jc w:val="center"/>
        <w:rPr>
          <w:sz w:val="36"/>
        </w:rPr>
      </w:pPr>
      <w:r>
        <w:rPr>
          <w:sz w:val="36"/>
        </w:rPr>
        <w:t>Дрожжановского муниципального района</w:t>
      </w:r>
    </w:p>
    <w:p w:rsidR="006F6201" w:rsidRDefault="006F6201" w:rsidP="006F6201">
      <w:pPr>
        <w:jc w:val="center"/>
        <w:rPr>
          <w:sz w:val="36"/>
        </w:rPr>
      </w:pPr>
      <w:r>
        <w:rPr>
          <w:sz w:val="36"/>
        </w:rPr>
        <w:t>Республики Татарстан</w:t>
      </w: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jc w:val="center"/>
        <w:rPr>
          <w:b/>
          <w:sz w:val="36"/>
        </w:rPr>
      </w:pPr>
    </w:p>
    <w:p w:rsidR="006F6201" w:rsidRDefault="006F6201" w:rsidP="006F6201">
      <w:pPr>
        <w:rPr>
          <w:b/>
          <w:sz w:val="36"/>
        </w:rPr>
      </w:pPr>
    </w:p>
    <w:p w:rsidR="006F6201" w:rsidRDefault="006F6201" w:rsidP="006F6201">
      <w:pPr>
        <w:rPr>
          <w:b/>
          <w:sz w:val="36"/>
        </w:rPr>
      </w:pPr>
    </w:p>
    <w:p w:rsidR="006F6201" w:rsidRDefault="006F6201" w:rsidP="006F6201">
      <w:pPr>
        <w:rPr>
          <w:b/>
          <w:sz w:val="36"/>
        </w:rPr>
      </w:pPr>
    </w:p>
    <w:p w:rsidR="006F6201" w:rsidRDefault="006F6201" w:rsidP="006F6201">
      <w:pPr>
        <w:pStyle w:val="2"/>
        <w:jc w:val="left"/>
      </w:pPr>
      <w:r>
        <w:t xml:space="preserve">                                          </w:t>
      </w:r>
      <w:r>
        <w:t xml:space="preserve">           Село </w:t>
      </w:r>
      <w:proofErr w:type="gramStart"/>
      <w:r>
        <w:t>Большая</w:t>
      </w:r>
      <w:proofErr w:type="gramEnd"/>
      <w:r>
        <w:t xml:space="preserve"> Акса</w:t>
      </w:r>
    </w:p>
    <w:p w:rsidR="006F6201" w:rsidRDefault="006F6201" w:rsidP="006F6201">
      <w:pPr>
        <w:jc w:val="center"/>
        <w:rPr>
          <w:b/>
        </w:rPr>
      </w:pPr>
    </w:p>
    <w:p w:rsidR="006F6201" w:rsidRDefault="006F6201" w:rsidP="006F6201">
      <w:pPr>
        <w:pStyle w:val="2"/>
        <w:jc w:val="right"/>
        <w:rPr>
          <w:sz w:val="32"/>
        </w:rPr>
      </w:pPr>
    </w:p>
    <w:p w:rsidR="006F6201" w:rsidRDefault="006F6201" w:rsidP="006F6201"/>
    <w:p w:rsidR="006F6201" w:rsidRDefault="006F6201" w:rsidP="006F6201"/>
    <w:p w:rsidR="006F6201" w:rsidRDefault="006F6201" w:rsidP="006F6201"/>
    <w:p w:rsidR="006F6201" w:rsidRDefault="006F6201" w:rsidP="006F6201"/>
    <w:p w:rsidR="006F6201" w:rsidRDefault="006F6201" w:rsidP="006F6201">
      <w:pPr>
        <w:jc w:val="center"/>
        <w:rPr>
          <w:b/>
          <w:sz w:val="24"/>
        </w:rPr>
      </w:pPr>
      <w:r>
        <w:rPr>
          <w:b/>
          <w:sz w:val="24"/>
        </w:rPr>
        <w:t>Глава I. ОБЩИЕ ПОЛОЖЕНИЯ</w:t>
      </w:r>
    </w:p>
    <w:p w:rsidR="006F6201" w:rsidRDefault="006F6201" w:rsidP="006F6201">
      <w:pPr>
        <w:pStyle w:val="21"/>
        <w:rPr>
          <w:b/>
          <w:sz w:val="24"/>
        </w:rPr>
      </w:pPr>
      <w:r>
        <w:rPr>
          <w:b/>
          <w:sz w:val="24"/>
        </w:rPr>
        <w:t>Статья 1. Сельское поселение и его статус.</w:t>
      </w:r>
    </w:p>
    <w:p w:rsidR="006F6201" w:rsidRDefault="006F6201" w:rsidP="006F6201">
      <w:pPr>
        <w:pStyle w:val="21"/>
        <w:ind w:firstLine="0"/>
        <w:rPr>
          <w:sz w:val="24"/>
        </w:rPr>
      </w:pPr>
      <w:r>
        <w:rPr>
          <w:sz w:val="24"/>
        </w:rPr>
        <w:t xml:space="preserve">          3. Муниципа</w:t>
      </w:r>
      <w:r>
        <w:rPr>
          <w:sz w:val="24"/>
        </w:rPr>
        <w:t>льное образование Большеаксинское</w:t>
      </w:r>
      <w:bookmarkStart w:id="0" w:name="_GoBack"/>
      <w:bookmarkEnd w:id="0"/>
      <w:r>
        <w:rPr>
          <w:sz w:val="24"/>
        </w:rPr>
        <w:t xml:space="preserve"> сельское поселение входит в состав Дрожжановского муниципального района Республики Татарстан.</w:t>
      </w:r>
    </w:p>
    <w:p w:rsidR="006F6201" w:rsidRDefault="006F6201" w:rsidP="006F6201">
      <w:pPr>
        <w:pStyle w:val="21"/>
        <w:rPr>
          <w:b/>
          <w:sz w:val="24"/>
        </w:rPr>
      </w:pPr>
      <w:r>
        <w:rPr>
          <w:b/>
          <w:sz w:val="24"/>
        </w:rPr>
        <w:t>Статья 2. Территориальное устройство  Поселения.</w:t>
      </w:r>
    </w:p>
    <w:p w:rsidR="006F6201" w:rsidRDefault="006F6201" w:rsidP="006F6201">
      <w:pPr>
        <w:pStyle w:val="21"/>
        <w:rPr>
          <w:sz w:val="24"/>
        </w:rPr>
      </w:pPr>
      <w:r>
        <w:rPr>
          <w:sz w:val="24"/>
        </w:rPr>
        <w:t>5. Изменение границ Поселения, его преобразование осуществляются в порядке, установленном федеральным законом и принимаемым в соответствии с ним законом Республики Татарстан, с учетом мнения жителей Поселения.</w:t>
      </w:r>
    </w:p>
    <w:p w:rsidR="006F6201" w:rsidRDefault="006F6201" w:rsidP="006F6201">
      <w:pPr>
        <w:pStyle w:val="21"/>
        <w:rPr>
          <w:sz w:val="24"/>
        </w:rPr>
      </w:pPr>
    </w:p>
    <w:p w:rsidR="006F6201" w:rsidRDefault="006F6201" w:rsidP="006F6201">
      <w:pPr>
        <w:rPr>
          <w:b/>
          <w:sz w:val="24"/>
        </w:rPr>
      </w:pPr>
      <w:r>
        <w:rPr>
          <w:b/>
          <w:sz w:val="24"/>
        </w:rPr>
        <w:t xml:space="preserve">             Статья 3. Официальные символы Поселения.</w:t>
      </w:r>
    </w:p>
    <w:p w:rsidR="006F6201" w:rsidRDefault="006F6201" w:rsidP="006F6201">
      <w:pPr>
        <w:numPr>
          <w:ilvl w:val="0"/>
          <w:numId w:val="2"/>
        </w:numPr>
        <w:rPr>
          <w:sz w:val="24"/>
        </w:rPr>
      </w:pPr>
      <w:r>
        <w:rPr>
          <w:sz w:val="24"/>
        </w:rPr>
        <w:t>Поселение может иметь собственный герб, отражающий историческое, культурные и иные местные традиции и особенности.</w:t>
      </w:r>
    </w:p>
    <w:p w:rsidR="006F6201" w:rsidRDefault="006F6201" w:rsidP="006F6201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Изображение герба Поселения помещается на печатях, бланках и иных официальных документах органов и должностных лиц местного самоуправления Поселения, фасадах зданий органов местного самоуправления Поселения, в зале заседаний Совета Поселения, рабочих кабинетах Главы Поселения. Иные случаи официально воспроизведения герба Поселения устанавливаются решением Совета Поселения.</w:t>
      </w:r>
    </w:p>
    <w:p w:rsidR="006F6201" w:rsidRDefault="006F6201" w:rsidP="006F6201">
      <w:pPr>
        <w:ind w:left="735"/>
        <w:rPr>
          <w:b/>
          <w:sz w:val="24"/>
        </w:rPr>
      </w:pPr>
      <w:r>
        <w:rPr>
          <w:b/>
          <w:sz w:val="24"/>
        </w:rPr>
        <w:t>Статья 4. Жители и население Поселения.</w:t>
      </w:r>
    </w:p>
    <w:p w:rsidR="006F6201" w:rsidRDefault="006F6201" w:rsidP="006F6201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Жители Поселени</w:t>
      </w:r>
      <w:proofErr w:type="gramStart"/>
      <w:r>
        <w:rPr>
          <w:sz w:val="24"/>
        </w:rPr>
        <w:t>я-</w:t>
      </w:r>
      <w:proofErr w:type="gramEnd"/>
      <w:r>
        <w:rPr>
          <w:sz w:val="24"/>
        </w:rPr>
        <w:t xml:space="preserve"> граждане Российской Федерации и иные граждане постоянно или преимущественно проживающие на территории Поселения.</w:t>
      </w:r>
    </w:p>
    <w:p w:rsidR="006F6201" w:rsidRDefault="006F6201" w:rsidP="006F6201">
      <w:pPr>
        <w:ind w:left="735"/>
        <w:rPr>
          <w:b/>
          <w:sz w:val="24"/>
        </w:rPr>
      </w:pPr>
      <w:r>
        <w:rPr>
          <w:b/>
          <w:sz w:val="24"/>
        </w:rPr>
        <w:t>Статья 5. Право жителей на осуществление местного самоуправление в Поселении.</w:t>
      </w:r>
    </w:p>
    <w:p w:rsidR="006F6201" w:rsidRDefault="006F6201" w:rsidP="006F6201">
      <w:pPr>
        <w:numPr>
          <w:ilvl w:val="0"/>
          <w:numId w:val="5"/>
        </w:numPr>
        <w:rPr>
          <w:sz w:val="24"/>
        </w:rPr>
      </w:pPr>
      <w:r>
        <w:rPr>
          <w:sz w:val="24"/>
        </w:rPr>
        <w:t>Самоуправление в Поселении осуществляется его жителями путем референдума, выборов и других форм прямого волеизъявления, а также через выборные и иные органы местного самоуправления, предусмотренные настоящим Уставом.</w:t>
      </w:r>
    </w:p>
    <w:p w:rsidR="006F6201" w:rsidRDefault="006F6201" w:rsidP="006F6201">
      <w:pPr>
        <w:rPr>
          <w:sz w:val="24"/>
        </w:rPr>
      </w:pPr>
      <w:r>
        <w:rPr>
          <w:sz w:val="24"/>
        </w:rPr>
        <w:t xml:space="preserve">   Иностранные граждане, постоянно или преимущественно проживающие на территории Поселения,  обладают при осуществлении местного самоуправления правами в соответствии с международными договорами Российской Федерации и федеральными законами. Лица без гражданства обладают при осуществлении местного самоуправления правами в случаях и в порядке, предусмотренных действующим законодательством.</w:t>
      </w:r>
    </w:p>
    <w:p w:rsidR="006F6201" w:rsidRDefault="006F6201" w:rsidP="006F6201">
      <w:pPr>
        <w:ind w:left="735"/>
        <w:rPr>
          <w:b/>
          <w:sz w:val="24"/>
        </w:rPr>
      </w:pPr>
      <w:r>
        <w:rPr>
          <w:b/>
          <w:sz w:val="24"/>
        </w:rPr>
        <w:t>Статья 7. Предметы ведения Поселения.</w:t>
      </w:r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>1.К вопросам местного значения Поселения   относятся:</w:t>
      </w:r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 xml:space="preserve"> 11) организация библиотечного обслуживания населения, комплектование библиотечных фондов библиотек Поселения;</w:t>
      </w:r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 xml:space="preserve"> 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 xml:space="preserve"> 13</w:t>
      </w:r>
      <w:r w:rsidRPr="00095D96">
        <w:rPr>
          <w:sz w:val="24"/>
          <w:vertAlign w:val="superscript"/>
        </w:rPr>
        <w:t>1</w:t>
      </w:r>
      <w:r w:rsidRPr="00095D96">
        <w:rPr>
          <w:sz w:val="24"/>
        </w:rPr>
        <w:t>)</w:t>
      </w:r>
      <w:r>
        <w:rPr>
          <w:sz w:val="24"/>
        </w:rPr>
        <w:t xml:space="preserve">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 xml:space="preserve">  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 xml:space="preserve">  28) содействие в развитии сельскохозяйственного производства, создание условий для развития малого предпринимательства;</w:t>
      </w:r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 xml:space="preserve">  29) расчет субсидий на оплату жилого помещения и коммунальных услуг и организация предоставления субсидий гражданам, имеющим право на их получение в соответствии с жилищным законодательством;</w:t>
      </w:r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 xml:space="preserve">  30) организация  и осуществление мероприятий  по работе с детьми и молодежью в Поселении.</w:t>
      </w:r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 xml:space="preserve"> 1</w:t>
      </w:r>
      <w:r w:rsidRPr="00095D96">
        <w:rPr>
          <w:sz w:val="24"/>
          <w:vertAlign w:val="superscript"/>
        </w:rPr>
        <w:t>1</w:t>
      </w:r>
      <w:r w:rsidRPr="00095D96">
        <w:rPr>
          <w:sz w:val="24"/>
        </w:rPr>
        <w:t>)</w:t>
      </w:r>
      <w:r>
        <w:rPr>
          <w:sz w:val="24"/>
        </w:rPr>
        <w:t>Органы местного самоуправления Поселения имеют право на создание музеев Поселения</w:t>
      </w:r>
      <w:proofErr w:type="gramStart"/>
      <w:r>
        <w:rPr>
          <w:sz w:val="24"/>
        </w:rPr>
        <w:t xml:space="preserve"> .</w:t>
      </w:r>
      <w:proofErr w:type="gramEnd"/>
    </w:p>
    <w:p w:rsidR="006F6201" w:rsidRDefault="006F6201" w:rsidP="006F6201">
      <w:pPr>
        <w:ind w:left="735"/>
        <w:rPr>
          <w:sz w:val="24"/>
        </w:rPr>
      </w:pPr>
      <w:r>
        <w:rPr>
          <w:sz w:val="24"/>
        </w:rPr>
        <w:t xml:space="preserve">2. </w:t>
      </w:r>
      <w:proofErr w:type="gramStart"/>
      <w:r>
        <w:rPr>
          <w:sz w:val="24"/>
        </w:rPr>
        <w:t xml:space="preserve">Органы местного самоуправления Поселения за счет собственных доходов местных бюджетов (за исключением субвенций и дотаций, предоставляемых из федерального </w:t>
      </w:r>
      <w:r>
        <w:rPr>
          <w:sz w:val="24"/>
        </w:rPr>
        <w:lastRenderedPageBreak/>
        <w:t>бюджета и бюджета Республики Татарстан) вправе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Республики Татарстан.</w:t>
      </w:r>
      <w:proofErr w:type="gramEnd"/>
    </w:p>
    <w:p w:rsidR="006F6201" w:rsidRDefault="006F6201" w:rsidP="006F6201">
      <w:pPr>
        <w:jc w:val="center"/>
        <w:rPr>
          <w:b/>
          <w:sz w:val="24"/>
        </w:rPr>
      </w:pPr>
      <w:r>
        <w:rPr>
          <w:b/>
          <w:sz w:val="24"/>
        </w:rPr>
        <w:t>Глава II. ОСУЩЕСТВЛЕНИЕ МЕСТНОГО САМОУПРАВЛЕНИЯ ЖИТЕЛЯМИ ПОСЕЛЕНИЯ И УЧАСТИЕ НАСЕЛЕНИЯ ПОСЕЛЕНИЯ В ОСУЩЕСТВЛЕНИИ МЕСТНОГО САМОУПРАВЛЕНИЯ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b/>
          <w:sz w:val="24"/>
        </w:rPr>
        <w:t>Статья 11. Местный референдум.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4. Решение о проведении местного референдума принимается Советом Поселения по инициативе: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3) Совета Поселения и Главы Поселения, выдвинутой ими совместно.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5. Условием назначения местного референдума по инициативе граждан, избирательных объединений, иных общественных объединений, является сбор подписей в поддержку данной инициативы, количество которых должно составлять 5 процентов от числа участников референдума, зарегистрированных на территории Поселения в соответствии с федеральным законом.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6. Инициатива проведения референдума, выдвинутая совместно Советом Поселения и Главой Поселения, оформляется решением Совета Поселения и постановлением Главы Поселения. Порядок выдвижения указанной инициативы определяется нормативным правовым актом Совета Поселения.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12.Муниципальные выборы.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6.Выборы депутатов Совета Поселения проводятся по мажоритарной избирательной системе в порядке,  установленном федеральным законом и Законом Республики Татарстан «О муниципальных выборах в Республике Татарстан».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13. Голосование по отзыву депутата Совета Поселения.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7.Голосование по отзыву депутата Совета Поселения назначается Советом </w:t>
      </w:r>
      <w:proofErr w:type="gramStart"/>
      <w:r>
        <w:rPr>
          <w:sz w:val="24"/>
        </w:rPr>
        <w:t>Поселения</w:t>
      </w:r>
      <w:proofErr w:type="gramEnd"/>
      <w:r>
        <w:rPr>
          <w:sz w:val="24"/>
        </w:rPr>
        <w:t xml:space="preserve"> и проводятся в порядке, установленном федеральным законом и принимаемым в соответствии с ним законом Республики Татарстан для проведения местного референдума, с учетом особенностей, предусмотренных Федеральным законом «Об общих принципах организации местного самоуправления в Российской Федерации».</w:t>
      </w:r>
    </w:p>
    <w:p w:rsidR="006F6201" w:rsidRDefault="006F6201" w:rsidP="006F6201">
      <w:pPr>
        <w:pStyle w:val="a3"/>
        <w:ind w:firstLine="709"/>
        <w:jc w:val="both"/>
        <w:rPr>
          <w:b/>
        </w:rPr>
      </w:pPr>
      <w:r>
        <w:rPr>
          <w:b/>
        </w:rPr>
        <w:t>Статья 15. Правотворческая инициатива граждан</w:t>
      </w:r>
    </w:p>
    <w:p w:rsidR="006F6201" w:rsidRDefault="006F6201" w:rsidP="006F6201">
      <w:pPr>
        <w:pStyle w:val="a3"/>
        <w:ind w:firstLine="709"/>
        <w:jc w:val="both"/>
      </w:pPr>
      <w:r>
        <w:t>2. С правотворческой инициативой может выступать группа граждан, обладающих активным избирательным правом, в количестве  3 процентов от числа жителей Поселения, обладающих избирательным правом.</w:t>
      </w:r>
    </w:p>
    <w:p w:rsidR="006F6201" w:rsidRDefault="006F6201" w:rsidP="006F6201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Проект муниципального правового акта, внесенный в порядке реализации правотворческой инициативы граждан, подлежит обязательному рассмотрению Советом Поселения на его открытом заседании, Главой Поселения в соответствии с их компетенцией, установленной настоящим Уставом, в течение трех месяцев со дня его внесения.</w:t>
      </w:r>
    </w:p>
    <w:p w:rsidR="006F6201" w:rsidRDefault="006F6201" w:rsidP="006F6201">
      <w:pPr>
        <w:ind w:left="735"/>
        <w:jc w:val="both"/>
        <w:rPr>
          <w:b/>
          <w:sz w:val="24"/>
        </w:rPr>
      </w:pPr>
      <w:r>
        <w:rPr>
          <w:b/>
          <w:sz w:val="24"/>
        </w:rPr>
        <w:t xml:space="preserve">Статья 19. Публичные слушания.   </w:t>
      </w:r>
    </w:p>
    <w:p w:rsidR="006F6201" w:rsidRDefault="006F6201" w:rsidP="006F6201">
      <w:pPr>
        <w:ind w:left="735"/>
        <w:jc w:val="both"/>
        <w:rPr>
          <w:b/>
          <w:sz w:val="24"/>
        </w:rPr>
      </w:pPr>
      <w:r>
        <w:rPr>
          <w:b/>
          <w:sz w:val="24"/>
        </w:rPr>
        <w:t xml:space="preserve">3. </w:t>
      </w:r>
      <w:r>
        <w:rPr>
          <w:sz w:val="24"/>
        </w:rPr>
        <w:t>На публичные слушания должны  выноситься:</w:t>
      </w:r>
      <w:r>
        <w:rPr>
          <w:b/>
          <w:sz w:val="24"/>
        </w:rPr>
        <w:t xml:space="preserve">                      </w:t>
      </w:r>
    </w:p>
    <w:p w:rsidR="006F6201" w:rsidRDefault="006F6201" w:rsidP="006F6201">
      <w:pPr>
        <w:ind w:left="735"/>
        <w:jc w:val="both"/>
        <w:rPr>
          <w:sz w:val="24"/>
        </w:rPr>
      </w:pPr>
      <w:proofErr w:type="gramStart"/>
      <w:r>
        <w:rPr>
          <w:sz w:val="24"/>
        </w:rPr>
        <w:t>3) проекты планов и программ развития Поселения, проекты правил землепользования и застройки, проекты планировки территорий и проекты межевания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строительство, вопросы изменения одного вида разрешенного использования земельных участков и объектов капитального строительства на другой</w:t>
      </w:r>
      <w:proofErr w:type="gramEnd"/>
      <w:r>
        <w:rPr>
          <w:sz w:val="24"/>
        </w:rPr>
        <w:t xml:space="preserve"> вид такого использования при отсутствии утвержденных правил землепользования и застройки.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24. Обращения граждан в органы местного самоуправления 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3. Порядок и сроки рассмотрения обращений граждан в органы местного самоуправления устанавливаются в соответствии с действующим законодательством и принимаемым в соответствии с ним нормативным правовым актом Совета Поселения.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lastRenderedPageBreak/>
        <w:t>4. За нарушение порядка и срока письменного ответа на обращения граждан в органы местного самоуправления виновные должностные лица привлекаются к административной ответственности в соответствии с действующим законодательством.</w:t>
      </w:r>
    </w:p>
    <w:p w:rsidR="006F6201" w:rsidRDefault="006F6201" w:rsidP="006F6201">
      <w:pPr>
        <w:ind w:firstLine="709"/>
        <w:jc w:val="both"/>
        <w:rPr>
          <w:sz w:val="24"/>
        </w:rPr>
      </w:pPr>
    </w:p>
    <w:p w:rsidR="006F6201" w:rsidRDefault="006F6201" w:rsidP="006F6201">
      <w:pPr>
        <w:jc w:val="center"/>
        <w:rPr>
          <w:b/>
          <w:sz w:val="24"/>
        </w:rPr>
      </w:pPr>
      <w:r>
        <w:rPr>
          <w:b/>
          <w:sz w:val="24"/>
        </w:rPr>
        <w:t xml:space="preserve">Глава </w:t>
      </w:r>
      <w:r>
        <w:rPr>
          <w:b/>
          <w:sz w:val="24"/>
          <w:lang w:val="en-US"/>
        </w:rPr>
        <w:t>III</w:t>
      </w:r>
      <w:r>
        <w:rPr>
          <w:b/>
          <w:sz w:val="24"/>
        </w:rPr>
        <w:t>. СОВЕТ ПОСЕЛЕНИЯ</w:t>
      </w:r>
    </w:p>
    <w:p w:rsidR="006F6201" w:rsidRDefault="006F6201" w:rsidP="006F6201">
      <w:pPr>
        <w:jc w:val="center"/>
        <w:rPr>
          <w:b/>
          <w:sz w:val="24"/>
        </w:rPr>
      </w:pP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27. Совет Поселения – представительный орган местного самоуправления Поселения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2. Официальное наименование Совета Поселения – «Совет </w:t>
      </w:r>
      <w:proofErr w:type="spellStart"/>
      <w:r>
        <w:rPr>
          <w:sz w:val="24"/>
        </w:rPr>
        <w:t>Нижнечекурского</w:t>
      </w:r>
      <w:proofErr w:type="spellEnd"/>
      <w:r>
        <w:rPr>
          <w:sz w:val="24"/>
        </w:rPr>
        <w:t xml:space="preserve"> сельского поселения Дрожжановского муниципального района Республики Татарстан»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5. Совет Поселения имеет печать, бланки с изображением герба Поселения (при наличии) и со своим наименованием.</w:t>
      </w:r>
    </w:p>
    <w:p w:rsidR="006F6201" w:rsidRDefault="006F6201" w:rsidP="006F6201">
      <w:pPr>
        <w:pStyle w:val="a3"/>
        <w:ind w:firstLine="709"/>
        <w:jc w:val="both"/>
        <w:rPr>
          <w:b/>
        </w:rPr>
      </w:pPr>
      <w:r>
        <w:rPr>
          <w:b/>
        </w:rPr>
        <w:t xml:space="preserve">Статья 32. Компетенция Совета Поселения </w:t>
      </w:r>
    </w:p>
    <w:p w:rsidR="006F6201" w:rsidRDefault="006F6201" w:rsidP="006F6201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В компетенции Совета Поселения находятся:</w:t>
      </w:r>
    </w:p>
    <w:p w:rsidR="006F6201" w:rsidRDefault="006F6201" w:rsidP="006F6201">
      <w:pPr>
        <w:ind w:left="709"/>
        <w:jc w:val="both"/>
        <w:rPr>
          <w:sz w:val="24"/>
        </w:rPr>
      </w:pPr>
      <w:r>
        <w:rPr>
          <w:sz w:val="24"/>
        </w:rPr>
        <w:t>2) принятие решений, устанавливающих правила, обязательные для исполнения на территории Поселения по вопросам, отнесенным к его компетенции федеральными законами, законами Республики Татарстан, Уставом Поселения</w:t>
      </w:r>
    </w:p>
    <w:p w:rsidR="006F6201" w:rsidRDefault="006F6201" w:rsidP="006F6201">
      <w:pPr>
        <w:ind w:left="709"/>
        <w:jc w:val="both"/>
        <w:rPr>
          <w:sz w:val="24"/>
        </w:rPr>
      </w:pPr>
      <w:r>
        <w:rPr>
          <w:sz w:val="24"/>
        </w:rPr>
        <w:t>10) Исключен</w:t>
      </w:r>
    </w:p>
    <w:p w:rsidR="006F6201" w:rsidRDefault="006F6201" w:rsidP="006F6201">
      <w:pPr>
        <w:ind w:left="709"/>
        <w:jc w:val="both"/>
        <w:rPr>
          <w:sz w:val="24"/>
        </w:rPr>
      </w:pPr>
      <w:r>
        <w:rPr>
          <w:sz w:val="24"/>
        </w:rPr>
        <w:t>13) Исключен</w:t>
      </w:r>
    </w:p>
    <w:p w:rsidR="006F6201" w:rsidRDefault="006F6201" w:rsidP="006F6201">
      <w:pPr>
        <w:ind w:left="709"/>
        <w:jc w:val="both"/>
        <w:rPr>
          <w:sz w:val="24"/>
        </w:rPr>
      </w:pPr>
      <w:r>
        <w:rPr>
          <w:sz w:val="24"/>
        </w:rPr>
        <w:t>32) Исключен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34. Организация деятельности Совета Поселения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4. Исключен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>Статья 35. Осуществление Советом Поселения контрольных функций</w:t>
      </w:r>
    </w:p>
    <w:p w:rsidR="006F6201" w:rsidRDefault="006F6201" w:rsidP="006F620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Совет Поселения 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на территории Поселения положений настоящего Устава, принимаемых Советом Поселения нормативных актов, исполнением бюджета Поселения, использованием средств внебюджетных фондов, программ развития Поселения, над деятельностью Исполнительного комитета Поселения и Главы Поселения.</w:t>
      </w:r>
    </w:p>
    <w:p w:rsidR="006F6201" w:rsidRDefault="006F6201" w:rsidP="006F6201">
      <w:pPr>
        <w:autoSpaceDE w:val="0"/>
        <w:autoSpaceDN w:val="0"/>
        <w:adjustRightInd w:val="0"/>
        <w:ind w:left="709"/>
        <w:jc w:val="both"/>
        <w:rPr>
          <w:sz w:val="24"/>
        </w:rPr>
      </w:pPr>
    </w:p>
    <w:p w:rsidR="006F6201" w:rsidRDefault="006F6201" w:rsidP="006F620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Исполнительный комитет Поселения, предприятия, учреждения, организации, должностные лица, органы территориального общественного самоуправления</w:t>
      </w:r>
      <w:r>
        <w:rPr>
          <w:sz w:val="24"/>
          <w:lang w:val="tt-RU"/>
        </w:rPr>
        <w:t>, если иное не установлено законом,</w:t>
      </w:r>
      <w:r>
        <w:rPr>
          <w:sz w:val="24"/>
        </w:rPr>
        <w:t xml:space="preserve"> обязаны по обращению Совета Поселения, его контрольных комиссии, депутата Совета </w:t>
      </w:r>
      <w:r>
        <w:rPr>
          <w:sz w:val="24"/>
          <w:lang w:val="tt-RU"/>
        </w:rPr>
        <w:t xml:space="preserve">Поселения </w:t>
      </w:r>
      <w:r>
        <w:rPr>
          <w:sz w:val="24"/>
        </w:rPr>
        <w:t>предоставлять запрашиваемую информацию по вопросам, относящимся к ведению Совета</w:t>
      </w:r>
      <w:r>
        <w:rPr>
          <w:sz w:val="24"/>
          <w:lang w:val="tt-RU"/>
        </w:rPr>
        <w:t xml:space="preserve"> Поселения</w:t>
      </w:r>
      <w:r>
        <w:rPr>
          <w:sz w:val="24"/>
        </w:rPr>
        <w:t xml:space="preserve">, а в случае указания на нарушение законодательства, </w:t>
      </w:r>
      <w:r>
        <w:rPr>
          <w:sz w:val="24"/>
          <w:lang w:val="tt-RU"/>
        </w:rPr>
        <w:t xml:space="preserve">муниципальных </w:t>
      </w:r>
      <w:r>
        <w:rPr>
          <w:sz w:val="24"/>
        </w:rPr>
        <w:t xml:space="preserve">правовых актов </w:t>
      </w:r>
    </w:p>
    <w:p w:rsidR="006F6201" w:rsidRDefault="006F6201" w:rsidP="006F6201">
      <w:pPr>
        <w:autoSpaceDE w:val="0"/>
        <w:autoSpaceDN w:val="0"/>
        <w:adjustRightInd w:val="0"/>
        <w:ind w:left="735"/>
        <w:jc w:val="both"/>
        <w:rPr>
          <w:sz w:val="24"/>
        </w:rPr>
      </w:pPr>
      <w:r>
        <w:rPr>
          <w:sz w:val="24"/>
        </w:rPr>
        <w:t xml:space="preserve">незамедлительно принять меры для устранения нарушений и привлечения виновных </w:t>
      </w:r>
      <w:r>
        <w:rPr>
          <w:sz w:val="24"/>
          <w:lang w:val="tt-RU"/>
        </w:rPr>
        <w:t xml:space="preserve">лиц </w:t>
      </w:r>
      <w:r>
        <w:rPr>
          <w:sz w:val="24"/>
        </w:rPr>
        <w:t>к ответственности.</w:t>
      </w:r>
    </w:p>
    <w:p w:rsidR="006F6201" w:rsidRDefault="006F6201" w:rsidP="006F6201">
      <w:pPr>
        <w:autoSpaceDE w:val="0"/>
        <w:autoSpaceDN w:val="0"/>
        <w:adjustRightInd w:val="0"/>
        <w:ind w:left="735"/>
        <w:jc w:val="both"/>
        <w:rPr>
          <w:b/>
          <w:sz w:val="24"/>
        </w:rPr>
      </w:pPr>
      <w:r>
        <w:rPr>
          <w:b/>
          <w:sz w:val="24"/>
        </w:rPr>
        <w:t>Статья 37. Досрочное прекращение полномочий Совета Поселения.</w:t>
      </w:r>
    </w:p>
    <w:p w:rsidR="006F6201" w:rsidRDefault="006F6201" w:rsidP="006F6201">
      <w:pPr>
        <w:autoSpaceDE w:val="0"/>
        <w:autoSpaceDN w:val="0"/>
        <w:adjustRightInd w:val="0"/>
        <w:ind w:left="735"/>
        <w:jc w:val="both"/>
        <w:rPr>
          <w:sz w:val="24"/>
        </w:rPr>
      </w:pPr>
      <w:r>
        <w:rPr>
          <w:sz w:val="24"/>
        </w:rPr>
        <w:t>3. В случае досрочного прекращения полномочий Совета Поселения Избирательная комиссия Поселения не позднее чем через 14 дней со дня вступления в силу решения о досрочном прекращении полномочий Совета Поселения назначает досрочные выборы депутатов Совета Поселения, которые проводятся не позднее чем через шесть месяцев со дня досрочного прекращения полномочий Совета Поселения.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39. Досрочное прекращение полномочий депутата Совета Поселения 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2. Решение о прекращении полномочий депутата Совета Поселения в случаях, указанных в подпунктах 1-7, 10 и 11 пункта 1 настоящей статьи, принимается Советом Поселения, в котором определяется день </w:t>
      </w:r>
      <w:proofErr w:type="gramStart"/>
      <w:r>
        <w:rPr>
          <w:sz w:val="24"/>
        </w:rPr>
        <w:t>прекращения полномочий депутата Совета Поселения</w:t>
      </w:r>
      <w:proofErr w:type="gramEnd"/>
      <w:r>
        <w:rPr>
          <w:sz w:val="24"/>
        </w:rPr>
        <w:t>.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3. Полномочия депутата Совета Поселения в случае, предусмотренном в подпункте 8 пункта 1 настоящей статьи, прекращаются со дня официального опубликования результатов голосования по отзыву депутата Совета Поселения.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4. Полномочия депутата Совета Поселения в случае, предусмотренном в подпункте 9 пункта 1 настоящей статьи, прекращаются со дня досрочного прекращения полномочий Совета Поселения.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6F6201" w:rsidRDefault="006F6201" w:rsidP="006F6201">
      <w:pPr>
        <w:jc w:val="center"/>
        <w:rPr>
          <w:b/>
          <w:sz w:val="24"/>
        </w:rPr>
      </w:pPr>
      <w:r>
        <w:rPr>
          <w:b/>
          <w:sz w:val="24"/>
        </w:rPr>
        <w:t xml:space="preserve">Глава </w:t>
      </w:r>
      <w:r>
        <w:rPr>
          <w:b/>
          <w:sz w:val="24"/>
          <w:lang w:val="en-US"/>
        </w:rPr>
        <w:t>I</w:t>
      </w:r>
      <w:r>
        <w:rPr>
          <w:b/>
          <w:sz w:val="24"/>
        </w:rPr>
        <w:t>V. ГЛАВА ПОСЕЛЕНИЯ</w:t>
      </w:r>
    </w:p>
    <w:p w:rsidR="006F6201" w:rsidRDefault="006F6201" w:rsidP="006F6201">
      <w:pPr>
        <w:jc w:val="center"/>
        <w:rPr>
          <w:b/>
          <w:sz w:val="24"/>
        </w:rPr>
      </w:pP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40. Глава Поселения - высшее должностное лицо Поселения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sz w:val="24"/>
        </w:rPr>
        <w:t>2. Глава Поселения избирается Советом Поселения.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5. Глава Поселения одновременно возглавляет Совет Поселения и Исполнительный Комитет Поселения.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41. Порядок избрания Главы Поселения 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 xml:space="preserve">4.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 порядке нового Главы Поселения. 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42. Статус Главы Поселения 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5. Глава Поселения не реже одного раза в год отчитывается перед жителями Поселения и Советом Поселения о своей деятельности.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43. Полномочия Главы Поселения 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  Глава Поселения: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proofErr w:type="gramStart"/>
      <w:r>
        <w:rPr>
          <w:sz w:val="24"/>
        </w:rPr>
        <w:t>представляет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Поселения; от имени Поселения заключает договоры и соглашения с органами государственной власти, органами местного самоуправления других муниципальных образований, организациями и гражданами;</w:t>
      </w:r>
      <w:proofErr w:type="gramEnd"/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организует работу Совета Поселения, созывает заседания Совета Поселения и председательствует на них;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подписывает и обнародует в порядке, установленном настоящим Уставом, правовые акты, принятые Советом Поселения, а также протоколы заседаний Совета Поселения;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принимает меры по обеспечению гласности и учета общественного мнения в работе Совета Поселения и Исполнительного комитета Поселения; регулярно информирует население о деятельности Совета Поселения и Исполнительного комитета Поселения;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организует прием граждан органами местного самоуправления Поселения, осуществляет не реже одного раза в неделю личный прием граждан, рассматривает предложения, заявления и жалобы граждан, принимает по ним решения;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распоряжается средствами Поселения, в том числе средствами на содержание и обеспечение деятельности Совета Поселения, в соответствии с утвержденным бюджетом Поселения, открывает и закрывает бюджетные и иные счета Поселения в банковских учреждениях;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организует принятие правового акта Совета Поселения по реализации решения, принятого путем прямого волеизъявления граждан, в соответствии с законом и настоящим Уставом;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представляет на рассмотрение Совета Поселения проекты бюджета Поселения и отчеты об их исполнении;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представляет на рассмотрение Совета Поселения проекты планов и программ комплексного социально-экономического развития Поселения и отчеты об их исполнении;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вносит на утверждение Совета Поселения прое</w:t>
      </w:r>
      <w:proofErr w:type="gramStart"/>
      <w:r>
        <w:rPr>
          <w:sz w:val="24"/>
        </w:rPr>
        <w:t>кт стр</w:t>
      </w:r>
      <w:proofErr w:type="gramEnd"/>
      <w:r>
        <w:rPr>
          <w:sz w:val="24"/>
        </w:rPr>
        <w:t>уктуры Исполнительного комитета, утверждает штатное расписание Исполнительного комитета Поселения в соответствии с утвержденной структурой, установленной предельной численностью работников и фондом оплаты труда;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назначает на должность и освобождает от  должности муниципальных служащих и иных работников Исполнительного комитета Поселения, 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их деятельностью, применяет к ним меры поощрения и дисциплинарной ответственности;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 xml:space="preserve">осуществляет и (или) обеспечивает осуществление Исполнительным комитетом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</w:t>
      </w:r>
      <w:r>
        <w:rPr>
          <w:sz w:val="24"/>
        </w:rPr>
        <w:lastRenderedPageBreak/>
        <w:t>соответствующих законом издает правовые акты по вопросам, связанным с осуществлением переданных государственных полномочий;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не реже одного раза в год или по требованию Совета Поселения представляет Совету Поселения отчеты о своей деятельности  и деятельности Исполнительного комитета Поселения;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принимает меры по обеспечению и защите интересов Поселения в государственных и иных органах, от имени Поселения подает заявления в суд, выдает доверенности;</w:t>
      </w:r>
    </w:p>
    <w:p w:rsidR="006F6201" w:rsidRDefault="006F6201" w:rsidP="006F6201">
      <w:pPr>
        <w:numPr>
          <w:ilvl w:val="0"/>
          <w:numId w:val="1"/>
        </w:numPr>
        <w:ind w:left="0" w:firstLine="709"/>
        <w:jc w:val="both"/>
        <w:rPr>
          <w:sz w:val="24"/>
        </w:rPr>
      </w:pPr>
      <w:r>
        <w:rPr>
          <w:sz w:val="24"/>
        </w:rPr>
        <w:t>осуществляет иные полномочия, отнесенные федеральными Законами, законами Республики Татарстан к ведению глав муниципальных образований, а также иные полномочия, отнесенные настоящим Уставом, решениями Совета Поселения к компетенции Главы Поселения.</w:t>
      </w:r>
    </w:p>
    <w:p w:rsidR="006F6201" w:rsidRDefault="006F6201" w:rsidP="006F6201">
      <w:pPr>
        <w:jc w:val="both"/>
        <w:rPr>
          <w:sz w:val="24"/>
        </w:rPr>
      </w:pPr>
    </w:p>
    <w:p w:rsidR="006F6201" w:rsidRDefault="006F6201" w:rsidP="006F6201">
      <w:pPr>
        <w:jc w:val="center"/>
        <w:rPr>
          <w:b/>
          <w:caps/>
          <w:sz w:val="24"/>
        </w:rPr>
      </w:pPr>
      <w:r>
        <w:rPr>
          <w:b/>
          <w:sz w:val="24"/>
        </w:rPr>
        <w:t>Глава V. ИСПОЛНИТЕЛЬН</w:t>
      </w:r>
      <w:r>
        <w:rPr>
          <w:b/>
          <w:caps/>
          <w:sz w:val="24"/>
        </w:rPr>
        <w:t>ый комитет Поселения</w:t>
      </w:r>
    </w:p>
    <w:p w:rsidR="006F6201" w:rsidRDefault="006F6201" w:rsidP="006F6201">
      <w:pPr>
        <w:jc w:val="center"/>
        <w:rPr>
          <w:b/>
          <w:sz w:val="24"/>
        </w:rPr>
      </w:pP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46. Исполнительный комитет Поселения – исполнительно-распорядительный орган местного самоуправления Поселения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2. Официальное наименование Исполнительного комитета Поселения – «Исполнительный комитет   </w:t>
      </w:r>
      <w:proofErr w:type="spellStart"/>
      <w:r>
        <w:rPr>
          <w:sz w:val="24"/>
        </w:rPr>
        <w:t>Нижнечекурского</w:t>
      </w:r>
      <w:proofErr w:type="spellEnd"/>
      <w:r>
        <w:rPr>
          <w:sz w:val="24"/>
        </w:rPr>
        <w:t xml:space="preserve">  сельского поселения Дрожжановского муниципального района Республики Татарстан».</w:t>
      </w:r>
    </w:p>
    <w:p w:rsidR="006F6201" w:rsidRDefault="006F6201" w:rsidP="006F6201">
      <w:pPr>
        <w:autoSpaceDE w:val="0"/>
        <w:autoSpaceDN w:val="0"/>
        <w:adjustRightInd w:val="0"/>
        <w:ind w:firstLine="702"/>
        <w:jc w:val="both"/>
        <w:rPr>
          <w:sz w:val="24"/>
        </w:rPr>
      </w:pPr>
      <w:r>
        <w:rPr>
          <w:sz w:val="24"/>
        </w:rPr>
        <w:t>4. Исполнительный комитет Поселения имеет печать, бланки с изображением герба Поселения (при наличии) и со своим наименованием и печать с изображением Герба Российской Федерации и со своим наименованием для осуществления  отдельных государственных полномочий, переданных органам местного самоуправления Поселения, в соответствии с действующим законодательством».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47. Структура Исполнительного комитета Поселения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1. Структура Исполнительного комитета утверждается Советом Поселения по представлению Главы Поселения.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2. В структуру Исполнительного комитета Поселения входят Глава Поселения, Секретарь Исполнительного комитета Поселения, иные должностные лица Исполнительного комитета.</w:t>
      </w:r>
      <w:r>
        <w:rPr>
          <w:rStyle w:val="a9"/>
          <w:sz w:val="24"/>
        </w:rPr>
        <w:t xml:space="preserve"> </w:t>
      </w:r>
    </w:p>
    <w:p w:rsidR="006F6201" w:rsidRDefault="006F6201" w:rsidP="006F6201">
      <w:pPr>
        <w:spacing w:line="252" w:lineRule="auto"/>
        <w:ind w:firstLine="720"/>
        <w:jc w:val="both"/>
        <w:rPr>
          <w:sz w:val="24"/>
        </w:rPr>
      </w:pPr>
      <w:r>
        <w:rPr>
          <w:sz w:val="24"/>
        </w:rPr>
        <w:t xml:space="preserve">3. Для оказания содействия в деятельности Исполнительного комитета Поселения, согласованного решения задач по решению вопросов местного значения, отнесенных к его компетенции, при Исполнительном комитете Поселения решением Главы Поселения могут образовываться координационные, экспертные и другие общественные (консультативные) советы. Указанные  советы в структуру Исполнительного комитета Поселения не входят. Работа в них осуществляется на общественных началах. 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48. Полномочия Исполнительного комитета 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Исполнительный комитет:</w:t>
      </w:r>
    </w:p>
    <w:p w:rsidR="006F6201" w:rsidRDefault="006F6201" w:rsidP="006F6201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учреждений, решает вопросы </w:t>
      </w:r>
      <w:r>
        <w:rPr>
          <w:sz w:val="24"/>
        </w:rPr>
        <w:lastRenderedPageBreak/>
        <w:t>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6F6201" w:rsidRDefault="006F6201" w:rsidP="006F6201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ab/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 - 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содействует в развитии сельскохозяйственного производства, создает условия для развития малого предпринимательства;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5)</w:t>
      </w:r>
      <w:proofErr w:type="gramStart"/>
      <w:r>
        <w:rPr>
          <w:color w:val="000000"/>
          <w:sz w:val="24"/>
        </w:rPr>
        <w:t>.</w:t>
      </w:r>
      <w:proofErr w:type="gramEnd"/>
      <w:r>
        <w:rPr>
          <w:color w:val="000000"/>
          <w:sz w:val="24"/>
        </w:rPr>
        <w:t xml:space="preserve"> </w:t>
      </w:r>
      <w:proofErr w:type="gramStart"/>
      <w:r>
        <w:rPr>
          <w:color w:val="000000"/>
          <w:sz w:val="24"/>
        </w:rPr>
        <w:t>в</w:t>
      </w:r>
      <w:proofErr w:type="gramEnd"/>
      <w:r>
        <w:rPr>
          <w:color w:val="000000"/>
          <w:sz w:val="24"/>
        </w:rPr>
        <w:t xml:space="preserve"> области жилищно-коммунального, бытового, торгового и иного обслуживания населения:</w:t>
      </w:r>
    </w:p>
    <w:p w:rsidR="006F6201" w:rsidRDefault="006F6201" w:rsidP="006F6201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 - организует в границах Поселения электро-, тепл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>, газо- и водоснабжение населения, водоотведение, снабжение населения топливом;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6F6201" w:rsidRDefault="006F6201" w:rsidP="006F6201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-организует библиотечное </w:t>
      </w:r>
      <w:r>
        <w:rPr>
          <w:sz w:val="24"/>
        </w:rPr>
        <w:tab/>
        <w:t xml:space="preserve"> обслуживание населения, </w:t>
      </w:r>
      <w:proofErr w:type="spellStart"/>
      <w:r>
        <w:rPr>
          <w:sz w:val="24"/>
        </w:rPr>
        <w:t>комплектовывает</w:t>
      </w:r>
      <w:proofErr w:type="spellEnd"/>
      <w:r>
        <w:rPr>
          <w:sz w:val="24"/>
        </w:rPr>
        <w:t xml:space="preserve"> библиотечные фонды библиотек Поселения;</w:t>
      </w:r>
    </w:p>
    <w:p w:rsidR="006F6201" w:rsidRDefault="006F6201" w:rsidP="006F6201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 - создает условия для организации досуга и обеспечения населения услугами организаций культуры;</w:t>
      </w:r>
    </w:p>
    <w:p w:rsidR="006F6201" w:rsidRDefault="006F6201" w:rsidP="006F6201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-сохраняет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>использует и популяризирует объекты культурного наследия (памятники истории и культуры), находящихся в собственности Поселения, охраняет объекты культурного наследия (памятники истории и культуры) местного (муниципального) значения, расположенных в на территории Поселения;</w:t>
      </w:r>
    </w:p>
    <w:p w:rsidR="006F6201" w:rsidRDefault="006F6201" w:rsidP="006F6201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- 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Поселении;</w:t>
      </w:r>
    </w:p>
    <w:p w:rsidR="006F6201" w:rsidRDefault="006F6201" w:rsidP="006F6201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 xml:space="preserve">- обеспечивает условия для развития на территории Поселения массовой физической культуры и спорта,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сооружений, организует проведение  официальных </w:t>
      </w:r>
      <w:proofErr w:type="spellStart"/>
      <w:r>
        <w:rPr>
          <w:sz w:val="24"/>
        </w:rPr>
        <w:t>физкультурно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–о</w:t>
      </w:r>
      <w:proofErr w:type="gramEnd"/>
      <w:r>
        <w:rPr>
          <w:sz w:val="24"/>
        </w:rPr>
        <w:t>здоровительных и спортивных мероприятий Поселения;</w:t>
      </w:r>
    </w:p>
    <w:p w:rsidR="006F6201" w:rsidRDefault="006F6201" w:rsidP="006F6201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- создает условия для массового отдыха населения и организует обустройства мест массового отдыха населения;</w:t>
      </w:r>
    </w:p>
    <w:p w:rsidR="006F6201" w:rsidRDefault="006F6201" w:rsidP="006F6201">
      <w:pPr>
        <w:tabs>
          <w:tab w:val="left" w:pos="0"/>
        </w:tabs>
        <w:ind w:firstLine="709"/>
        <w:jc w:val="both"/>
        <w:rPr>
          <w:sz w:val="24"/>
        </w:rPr>
      </w:pPr>
      <w:r>
        <w:rPr>
          <w:sz w:val="24"/>
        </w:rPr>
        <w:t>- организует оказание ритуальных услуг и обеспечивает содержание мест захоронения;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организует и осуществляет мероприятия по работе с детьми и молодежью в Поселении:</w:t>
      </w:r>
    </w:p>
    <w:p w:rsidR="006F6201" w:rsidRDefault="006F6201" w:rsidP="006F6201">
      <w:pPr>
        <w:jc w:val="both"/>
        <w:rPr>
          <w:sz w:val="24"/>
        </w:rPr>
      </w:pPr>
      <w:r>
        <w:rPr>
          <w:sz w:val="24"/>
        </w:rPr>
        <w:t xml:space="preserve">            - имеет право на создание музеев Поселения;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делает  расчет субсидий на оплату жилого помещения и коммунальных услуг и организует предоставление субсидий гражданам, имеющим право на их получение в соответствии с жилищным законодательством;</w:t>
      </w:r>
    </w:p>
    <w:p w:rsidR="006F6201" w:rsidRDefault="006F6201" w:rsidP="006F6201">
      <w:pPr>
        <w:autoSpaceDE w:val="0"/>
        <w:autoSpaceDN w:val="0"/>
        <w:adjustRightInd w:val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9) иные полномочия:</w:t>
      </w:r>
    </w:p>
    <w:p w:rsidR="006F6201" w:rsidRDefault="006F6201" w:rsidP="006F6201">
      <w:pPr>
        <w:autoSpaceDE w:val="0"/>
        <w:autoSpaceDN w:val="0"/>
        <w:adjustRightInd w:val="0"/>
        <w:ind w:firstLine="698"/>
        <w:jc w:val="both"/>
        <w:rPr>
          <w:sz w:val="24"/>
        </w:rPr>
      </w:pPr>
      <w:r>
        <w:rPr>
          <w:sz w:val="24"/>
        </w:rPr>
        <w:t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 -  за счет собственных доходов местных бюджетов  (за исключением субвенций и дотаций, предоставляемых из федерального бюджета и бюджета Республики Татарстан) вправе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Республики Татарстан</w:t>
      </w:r>
    </w:p>
    <w:p w:rsidR="006F6201" w:rsidRPr="00095D96" w:rsidRDefault="006F6201" w:rsidP="006F6201">
      <w:pPr>
        <w:pStyle w:val="a3"/>
        <w:ind w:firstLine="709"/>
        <w:jc w:val="both"/>
        <w:rPr>
          <w:b/>
        </w:rPr>
      </w:pPr>
      <w:r>
        <w:rPr>
          <w:b/>
        </w:rPr>
        <w:t>Статья 49. Руководитель Исполнительного комитета Поселени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ИСКЛЮЧЕН.</w:t>
      </w:r>
    </w:p>
    <w:p w:rsidR="006F6201" w:rsidRDefault="006F6201" w:rsidP="006F6201">
      <w:pPr>
        <w:pStyle w:val="a3"/>
        <w:ind w:firstLine="709"/>
        <w:jc w:val="both"/>
        <w:rPr>
          <w:b/>
        </w:rPr>
      </w:pPr>
      <w:r>
        <w:rPr>
          <w:b/>
        </w:rPr>
        <w:lastRenderedPageBreak/>
        <w:t>Статья 50. Порядок назначения Руководителя Исполнительного комитета Поселения-ИСКЛЮЧЕН.</w:t>
      </w:r>
    </w:p>
    <w:p w:rsidR="006F6201" w:rsidRDefault="006F6201" w:rsidP="006F6201">
      <w:pPr>
        <w:pStyle w:val="a3"/>
        <w:ind w:firstLine="709"/>
        <w:jc w:val="both"/>
        <w:rPr>
          <w:b/>
        </w:rPr>
      </w:pPr>
      <w:r>
        <w:rPr>
          <w:b/>
        </w:rPr>
        <w:t>Статья 51. Срок полномочий Руководителя Исполнительного комитета Поселения ИСКЛЮЧЕН.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52. Полномочия Руководителя Исполнительного комитета  </w:t>
      </w:r>
      <w:proofErr w:type="gramStart"/>
      <w:r>
        <w:rPr>
          <w:b/>
          <w:sz w:val="24"/>
        </w:rPr>
        <w:t>ИСКЛЮЧЕН</w:t>
      </w:r>
      <w:proofErr w:type="gramEnd"/>
      <w:r>
        <w:rPr>
          <w:b/>
          <w:sz w:val="24"/>
        </w:rPr>
        <w:t>.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53. Досрочное прекращение полномочий Руководителя Исполнительного комитета Поселения ИКЛЮЧЕН.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</w:rPr>
      </w:pPr>
    </w:p>
    <w:p w:rsidR="006F6201" w:rsidRDefault="006F6201" w:rsidP="006F6201">
      <w:pPr>
        <w:jc w:val="center"/>
        <w:rPr>
          <w:b/>
          <w:caps/>
          <w:sz w:val="24"/>
        </w:rPr>
      </w:pPr>
      <w:r>
        <w:rPr>
          <w:b/>
          <w:sz w:val="24"/>
        </w:rPr>
        <w:t>Глава VI. ВЗАИМООТНОШЕНИЯ С</w:t>
      </w:r>
      <w:r>
        <w:rPr>
          <w:b/>
          <w:caps/>
          <w:sz w:val="24"/>
        </w:rPr>
        <w:t>овета</w:t>
      </w:r>
      <w:r>
        <w:rPr>
          <w:b/>
          <w:sz w:val="24"/>
        </w:rPr>
        <w:t xml:space="preserve"> </w:t>
      </w:r>
      <w:r>
        <w:rPr>
          <w:b/>
          <w:caps/>
          <w:sz w:val="24"/>
        </w:rPr>
        <w:t>поселения</w:t>
      </w:r>
      <w:r>
        <w:rPr>
          <w:b/>
          <w:sz w:val="24"/>
        </w:rPr>
        <w:t>, ГЛАВЫ ПОСЕЛЕНИЯ И ИСПОЛНИТЕЛЬН</w:t>
      </w:r>
      <w:r>
        <w:rPr>
          <w:b/>
          <w:caps/>
          <w:sz w:val="24"/>
        </w:rPr>
        <w:t>ОГО комитетА Поселения</w:t>
      </w:r>
    </w:p>
    <w:p w:rsidR="006F6201" w:rsidRDefault="006F6201" w:rsidP="006F6201">
      <w:pPr>
        <w:jc w:val="center"/>
        <w:rPr>
          <w:b/>
          <w:sz w:val="24"/>
        </w:rPr>
      </w:pP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color w:val="000000"/>
          <w:sz w:val="24"/>
        </w:rPr>
        <w:t>Статья 54.</w:t>
      </w:r>
      <w:r>
        <w:rPr>
          <w:b/>
          <w:sz w:val="24"/>
        </w:rPr>
        <w:t xml:space="preserve"> Основы взаимодействия Совета Поселения, Главы Поселения и Исполнительного комитета Поселения </w:t>
      </w:r>
      <w:proofErr w:type="gramStart"/>
      <w:r>
        <w:rPr>
          <w:b/>
          <w:sz w:val="24"/>
        </w:rPr>
        <w:t>-И</w:t>
      </w:r>
      <w:proofErr w:type="gramEnd"/>
      <w:r>
        <w:rPr>
          <w:b/>
          <w:sz w:val="24"/>
        </w:rPr>
        <w:t>СКЛЮЧЕН.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Статья 55. Разрешение споров между органами местного самоуправления Поселения </w:t>
      </w:r>
      <w:proofErr w:type="gramStart"/>
      <w:r>
        <w:rPr>
          <w:b/>
          <w:color w:val="000000"/>
          <w:sz w:val="24"/>
        </w:rPr>
        <w:t>-И</w:t>
      </w:r>
      <w:proofErr w:type="gramEnd"/>
      <w:r>
        <w:rPr>
          <w:b/>
          <w:color w:val="000000"/>
          <w:sz w:val="24"/>
        </w:rPr>
        <w:t>СКЛЮЧЕН.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</w:rPr>
      </w:pPr>
    </w:p>
    <w:p w:rsidR="006F6201" w:rsidRDefault="006F6201" w:rsidP="006F6201">
      <w:pPr>
        <w:jc w:val="center"/>
        <w:rPr>
          <w:b/>
          <w:sz w:val="24"/>
        </w:rPr>
      </w:pPr>
      <w:r>
        <w:rPr>
          <w:b/>
          <w:sz w:val="24"/>
        </w:rPr>
        <w:t>Глава VII. ДРУГИЕ ОРГАНЫ МЕСТНОГО САМОУПРАВЛЕНИЯ ПОСЕЛЕНИЯ</w:t>
      </w:r>
    </w:p>
    <w:p w:rsidR="006F6201" w:rsidRDefault="006F6201" w:rsidP="006F6201">
      <w:pPr>
        <w:jc w:val="center"/>
        <w:rPr>
          <w:b/>
          <w:sz w:val="24"/>
        </w:rPr>
      </w:pP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56. Ревизионная комиссия Поселения </w:t>
      </w:r>
    </w:p>
    <w:p w:rsidR="006F6201" w:rsidRDefault="006F6201" w:rsidP="006F6201">
      <w:pPr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4. Председателем и членами Ревизионной комиссии Поселения могут быть граждане, имеющие высшее или средне-профессиональное образование и опыт профессиональной деятельности в области государственного или муниципального управления, государственного или муниципального контроля, экономики, финансов, права.</w:t>
      </w:r>
    </w:p>
    <w:p w:rsidR="006F6201" w:rsidRDefault="006F6201" w:rsidP="006F6201">
      <w:pPr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6. Ревизионная комиссия Поселения осуществляет: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6) подготовку и представление заключений и ответов по поручениям Совета Поселения, Главы Поселения, запросам депутатов Совета Поселения.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10. </w:t>
      </w:r>
      <w:proofErr w:type="gramStart"/>
      <w:r>
        <w:rPr>
          <w:sz w:val="24"/>
        </w:rPr>
        <w:t>Ревизионная</w:t>
      </w:r>
      <w:proofErr w:type="gramEnd"/>
      <w:r>
        <w:rPr>
          <w:sz w:val="24"/>
        </w:rPr>
        <w:t xml:space="preserve"> комиссии Поселения имеет официальный бланк с изображением герба Поселения (при наличии) и со своим наименованием.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57. Избирательная комиссия Поселения.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1.Избирательная комиссия Поселения является муниципальным органом, не входящим в структуру органов местного самоуправления Поселения, организующим подготовку и проведение выборов депутатов Совета Поселения, местного референдума, голосование по отзыву депутата Совета Поселения, голосование по вопросам изменения границ Поселения, преобразования Поселения.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59. Органы местного самоуправления Поселения как юридические лица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1. От имени Поселения приобретать и осуществлять имущественные и иные права и обязанности, выступать в суде без доверенности может Глава Поселения. 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2. Исключен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62. Социальные и иные гарантии деятельности депутата Совета Поселения, иных должностных лиц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sz w:val="24"/>
        </w:rPr>
        <w:t>1. Депутату Совета Поселения, работающему на неосвобожденной основе, за время участия в заседаниях Совета Поселения и его органов, выполнения поручений Совета Поселения может выплачиваться денежная компенсация в размере, устанавливаемом Советом Поселения.</w:t>
      </w:r>
      <w:r>
        <w:rPr>
          <w:b/>
          <w:sz w:val="24"/>
        </w:rPr>
        <w:t xml:space="preserve"> </w:t>
      </w:r>
      <w:r>
        <w:rPr>
          <w:sz w:val="24"/>
        </w:rPr>
        <w:t>Компенсация включает почасовую оплату, исчисляемую от размера средней заработной платы в Поселении, а также оплату командировочных расходов в соответствии с законодательством.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3. Членам Ревизионной комиссии Поселения и Избирательной комиссии Поселения за время участия в работе этих органов может  выплачиваться денежная компенсация в соответствии с законодательством, решениями Совета Поселения.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66. Ответственность органов и должностных лиц местного самоуправления Поселения перед государством</w:t>
      </w:r>
    </w:p>
    <w:p w:rsidR="006F6201" w:rsidRDefault="006F6201" w:rsidP="006F6201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В соответствии с федеральным законом ответственность Совета Поселения, Главы Поселения перед государством наступает на основании решения соответствующего суда в случае нарушения ими Конституции Российской Федерации, федеральных конституционных законов, федеральных законов, Конституции Республики Татарстан, законов Республики </w:t>
      </w:r>
      <w:r>
        <w:rPr>
          <w:sz w:val="24"/>
        </w:rPr>
        <w:lastRenderedPageBreak/>
        <w:t>Татарстан и настоящего Устава, а также в случае ненадлежащего осуществления переданных органам местного самоуправления Поселения отдельных государственных полномочий.</w:t>
      </w:r>
      <w:proofErr w:type="gramEnd"/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Статья 69. Решения, принятые путем прямого волеизъявления граждан</w:t>
      </w:r>
    </w:p>
    <w:p w:rsidR="006F6201" w:rsidRDefault="006F6201" w:rsidP="006F6201">
      <w:pPr>
        <w:autoSpaceDE w:val="0"/>
        <w:autoSpaceDN w:val="0"/>
        <w:adjustRightInd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3. Нарушение срока издания муниципального правового акта, необходимого для реализации решения, принятого путем прямого волеизъявления граждан, является основанием для отзыва Главы Поселения или досрочного прекращения полномочий Совета Поселения.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70. Виды муниципальных правовых актов, принимаемых органами и должностными лицами местного самоуправления Поселения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1.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акты: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3) Исключен </w:t>
      </w:r>
    </w:p>
    <w:p w:rsidR="006F6201" w:rsidRDefault="006F6201" w:rsidP="006F6201">
      <w:pPr>
        <w:autoSpaceDE w:val="0"/>
        <w:autoSpaceDN w:val="0"/>
        <w:adjustRightInd w:val="0"/>
        <w:ind w:firstLine="698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Статья 71. Подготовка муниципальных правовых актов</w:t>
      </w:r>
    </w:p>
    <w:p w:rsidR="006F6201" w:rsidRDefault="006F6201" w:rsidP="006F6201">
      <w:pPr>
        <w:autoSpaceDE w:val="0"/>
        <w:autoSpaceDN w:val="0"/>
        <w:adjustRightInd w:val="0"/>
        <w:ind w:firstLine="698"/>
        <w:jc w:val="both"/>
        <w:rPr>
          <w:b/>
          <w:color w:val="000000"/>
          <w:sz w:val="24"/>
        </w:rPr>
      </w:pPr>
      <w:r>
        <w:rPr>
          <w:sz w:val="24"/>
        </w:rPr>
        <w:t>1. Проекты муниципальных правовых актов могут вноситься Главой Поселения, депутатами Совета Поселения,  органами территориального общественного самоуправления, инициативными группами граждан, а также Ревизионной комиссией Поселения по вопросам ее ведения.</w:t>
      </w:r>
    </w:p>
    <w:p w:rsidR="006F6201" w:rsidRDefault="006F6201" w:rsidP="006F6201">
      <w:pPr>
        <w:autoSpaceDE w:val="0"/>
        <w:autoSpaceDN w:val="0"/>
        <w:adjustRightInd w:val="0"/>
        <w:ind w:firstLine="698"/>
        <w:jc w:val="both"/>
        <w:rPr>
          <w:color w:val="000000"/>
          <w:sz w:val="24"/>
        </w:rPr>
      </w:pPr>
      <w:r>
        <w:rPr>
          <w:color w:val="000000"/>
          <w:sz w:val="24"/>
        </w:rPr>
        <w:t>2. Порядок внесения проектов муниципальных правовых актов, перечень и форма прилагаемых к ним документов устанавливаются соответственно Регламентом Совета Поселения, Главой Поселения.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72. Правовые акты Совета Поселения 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1. Совет Поселения по вопросам, отнесенным к его компетенции федеральными законами, законами Республики Татарстан, настоящим Уставом принимает решения, устанавливающие правила, обязательные для исполнения на территории Поселения, а также Регламент Совета Поселения и иные решения по вопросам организации деятельности Совета Поселения.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3. Решения Совета Поселения, предусматривающие установление, изменение и отмену местных налогов и сборов, осуществление расходов из средств бюджета Поселения, могут быть внесены на рассмотрение Совета Поселения только по инициативе Главы Поселения или при наличии его заключения. Указанное заключение представляется в Совет Поселения в тридцатидневный срок в порядке, установленном Регламентом Совета Поселения.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73. Правовые акты Главы Поселения </w:t>
      </w:r>
    </w:p>
    <w:p w:rsidR="006F6201" w:rsidRDefault="006F6201" w:rsidP="006F6201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Глава Поселения в пределах своих полномочий, установленных законодательством, настоящим Уставом, решениями Совета Поселения, издает правовые акты по вопросам организации деятельности Совета Поселения, а также постановления по вопросам местного значения Поселения и вопросам, связанным с осуществлением отдельных государственных полномочий, переданных органам местного самоуправления Поселения федеральными законами и законами Республики Татарстан, а также распоряжения по вопросам организации работы Исполнительного комитета Поселения..</w:t>
      </w:r>
      <w:proofErr w:type="gramEnd"/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Статья 74. Правовые Руководителя Исполнительного комитета Поселения  </w:t>
      </w:r>
      <w:proofErr w:type="gramStart"/>
      <w:r>
        <w:rPr>
          <w:b/>
          <w:sz w:val="24"/>
        </w:rPr>
        <w:t>ИСКЛЮЧЕН</w:t>
      </w:r>
      <w:proofErr w:type="gramEnd"/>
      <w:r>
        <w:rPr>
          <w:b/>
          <w:sz w:val="24"/>
        </w:rPr>
        <w:t>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75. Порядок опубликования (обнародования) и вступления в силу муниципальных правовых актов</w:t>
      </w:r>
    </w:p>
    <w:p w:rsidR="006F6201" w:rsidRDefault="006F6201" w:rsidP="006F6201">
      <w:pPr>
        <w:pStyle w:val="a7"/>
        <w:ind w:firstLine="709"/>
        <w:rPr>
          <w:sz w:val="24"/>
        </w:rPr>
      </w:pPr>
      <w:r>
        <w:rPr>
          <w:sz w:val="24"/>
        </w:rPr>
        <w:t>2. Правовые акты Главы Поселения,  иных должностных лиц местного самоуправления вступают в силу со дня их подписания, если иное не установлено самими актами.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5. Решения Совета Поселения о бюджете Поселения, об </w:t>
      </w:r>
      <w:proofErr w:type="gramStart"/>
      <w:r>
        <w:rPr>
          <w:sz w:val="24"/>
        </w:rPr>
        <w:t>отчете</w:t>
      </w:r>
      <w:proofErr w:type="gramEnd"/>
      <w:r>
        <w:rPr>
          <w:sz w:val="24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Главой Поселения, должны быть официально опубликованы (обнародованы) в семидневный срок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6. Обязательному официальному опубликованию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 </w:t>
      </w:r>
    </w:p>
    <w:p w:rsidR="006F6201" w:rsidRDefault="006F6201" w:rsidP="006F6201">
      <w:pPr>
        <w:ind w:firstLine="709"/>
        <w:jc w:val="both"/>
        <w:rPr>
          <w:sz w:val="24"/>
        </w:rPr>
      </w:pPr>
    </w:p>
    <w:p w:rsidR="006F6201" w:rsidRDefault="006F6201" w:rsidP="006F6201">
      <w:pPr>
        <w:jc w:val="center"/>
        <w:rPr>
          <w:b/>
          <w:sz w:val="24"/>
        </w:rPr>
      </w:pPr>
      <w:r>
        <w:rPr>
          <w:b/>
          <w:sz w:val="24"/>
        </w:rPr>
        <w:t xml:space="preserve">Глава XII. МУНИЦИПАЛЬНЫЕ ДОЛЖНОСТИ. </w:t>
      </w:r>
    </w:p>
    <w:p w:rsidR="006F6201" w:rsidRDefault="006F6201" w:rsidP="006F6201">
      <w:pPr>
        <w:jc w:val="center"/>
        <w:rPr>
          <w:b/>
          <w:sz w:val="24"/>
        </w:rPr>
      </w:pPr>
      <w:r>
        <w:rPr>
          <w:b/>
          <w:sz w:val="24"/>
        </w:rPr>
        <w:t xml:space="preserve"> МУНИЦИПАЛЬНАЯ СЛУЖБА ПОСЕЛЕНИЯ</w:t>
      </w:r>
    </w:p>
    <w:p w:rsidR="006F6201" w:rsidRDefault="006F6201" w:rsidP="006F6201">
      <w:pPr>
        <w:jc w:val="center"/>
        <w:rPr>
          <w:b/>
          <w:sz w:val="24"/>
        </w:rPr>
      </w:pP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77. Классификация муниципальных должностей Поселения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 xml:space="preserve">Муниципальные должности Поселения подразделяются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2) должности муниципальной службы Поселения –  Секретаря Исполнительного комитета Поселения, иные должности в Исполнительном комитете  Поселения, замещаемые муниципальными служащими.</w:t>
      </w: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Статья 78. Муниципальная служба Поселения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Управление муниципальной службой Поселения осуществляется  Главой Поселения.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Статья 81. Обязанности  муниципального служащего</w:t>
      </w:r>
    </w:p>
    <w:p w:rsidR="006F6201" w:rsidRDefault="006F6201" w:rsidP="006F6201">
      <w:pPr>
        <w:autoSpaceDE w:val="0"/>
        <w:autoSpaceDN w:val="0"/>
        <w:adjustRightInd w:val="0"/>
        <w:ind w:firstLine="698"/>
        <w:jc w:val="both"/>
        <w:rPr>
          <w:color w:val="000000"/>
          <w:sz w:val="24"/>
        </w:rPr>
      </w:pPr>
      <w:r>
        <w:rPr>
          <w:color w:val="000000"/>
          <w:sz w:val="24"/>
        </w:rPr>
        <w:t>2. В случае</w:t>
      </w:r>
      <w:proofErr w:type="gramStart"/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если владение муниципальным служащим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бумаги, акции (доли участия в уставных капиталах организаций) в доверительное управление в соответствии с гражданским законодательством Российской Федерации. Организация, уполномоченная осуществлять доверительное управление принадлежащими муниципальным служащим Поселения и приносящими доход ценными бумагами, акциями (долями участия в уставных капиталах организаций), определяется Советом Поселения по представлению Главы Поселения.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82. Ограничения, связанные с муниципальной службой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Муниципальный служащий не вправе: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состоять членом органа управления коммерческой организации, если иное не предусмотрено законом или если  распоряжением Главы Поселения, принятым в соответствии с федеральными законами и законами Республики Татарстан, ему не поручено участвовать в управлении этой организацией;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</w:rPr>
      </w:pP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ГЛАВА </w:t>
      </w:r>
      <w:r>
        <w:rPr>
          <w:rFonts w:ascii="Times New Roman" w:hAnsi="Times New Roman"/>
          <w:b/>
          <w:sz w:val="24"/>
          <w:lang w:val="en-US"/>
        </w:rPr>
        <w:t>XIV</w:t>
      </w:r>
      <w:r>
        <w:rPr>
          <w:rFonts w:ascii="Times New Roman" w:hAnsi="Times New Roman"/>
          <w:b/>
          <w:sz w:val="24"/>
        </w:rPr>
        <w:t>. ФИНАНСОВАЯ ОСНОВА ПОСЕЛЕНИЯ.</w:t>
      </w:r>
    </w:p>
    <w:p w:rsidR="006F6201" w:rsidRDefault="006F6201" w:rsidP="006F6201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Статья 91. Бюджетный процесс в Поселении.</w:t>
      </w:r>
    </w:p>
    <w:p w:rsidR="006F6201" w:rsidRDefault="006F6201" w:rsidP="006F6201">
      <w:pPr>
        <w:pStyle w:val="ConsNormal"/>
        <w:widowControl/>
        <w:numPr>
          <w:ilvl w:val="0"/>
          <w:numId w:val="9"/>
        </w:numPr>
        <w:ind w:left="702" w:right="0" w:firstLine="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Формирование, утверждение, исполнение бюджета Поселения и </w:t>
      </w: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его использованием  осуществляются органами местного самоуправления Поселения самостоятельно. Порядок формирования, утверждения и исполнения бюджета Поселения определяется Бюджетным кодексом Российской Федерации, федеральными законами, Бюджетным кодексом Республики Татарстан и законами Республики Татарстан.</w:t>
      </w:r>
    </w:p>
    <w:p w:rsidR="006F6201" w:rsidRDefault="006F6201" w:rsidP="006F6201">
      <w:pPr>
        <w:pStyle w:val="ConsNormal"/>
        <w:widowControl/>
        <w:ind w:left="702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Полномочия Исполнительного комитета Поселения по формированию, исполнению и (или) </w:t>
      </w:r>
      <w:proofErr w:type="gramStart"/>
      <w:r>
        <w:rPr>
          <w:rFonts w:ascii="Times New Roman" w:hAnsi="Times New Roman"/>
          <w:sz w:val="24"/>
        </w:rPr>
        <w:t>контролю за</w:t>
      </w:r>
      <w:proofErr w:type="gramEnd"/>
      <w:r>
        <w:rPr>
          <w:rFonts w:ascii="Times New Roman" w:hAnsi="Times New Roman"/>
          <w:sz w:val="24"/>
        </w:rPr>
        <w:t xml:space="preserve"> исполнением бюджета Поселения могут полностью или частично осуществляться на договорной основе Исполнительным комитетом Дрожжановского муниципального района.</w:t>
      </w:r>
    </w:p>
    <w:p w:rsidR="006F6201" w:rsidRDefault="006F6201" w:rsidP="006F6201">
      <w:pPr>
        <w:pStyle w:val="ConsNormal"/>
        <w:widowControl/>
        <w:ind w:left="709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Статья 92. Муниципальный заказ.</w:t>
      </w:r>
    </w:p>
    <w:p w:rsidR="006F6201" w:rsidRDefault="006F6201" w:rsidP="006F6201">
      <w:pPr>
        <w:pStyle w:val="ConsNormal"/>
        <w:widowControl/>
        <w:ind w:left="709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Размещение заказов на поставки товаров, выполнение работ, оказание услуг для муниципальных нужд осуществляется в порядке, предусмотренном Федеральным Законом от 21 июля 2005 года № 94-ФЗ «О размещении заказов на поставки товаров, выполнение работ, оказание услуг для   государственных и муниципальных нужд.</w:t>
      </w:r>
    </w:p>
    <w:p w:rsidR="006F6201" w:rsidRDefault="006F6201" w:rsidP="006F6201">
      <w:pPr>
        <w:pStyle w:val="ConsNormal"/>
        <w:widowControl/>
        <w:ind w:left="709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2.Муниципальный заказ на поставки товаров, выполнение работ и оказание услуг оплачивается за счет средств бюджета Поселения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>Его размещение осуществляется путем проведения торгов в форме конкурса, аукциона, в том числе аукциона в электронной форме и без проведения торгов (запрос котировок, у единственного поставщика (исполнителя, подрядчика), на товарных биржах)</w:t>
      </w:r>
    </w:p>
    <w:p w:rsidR="006F6201" w:rsidRDefault="006F6201" w:rsidP="006F6201">
      <w:pPr>
        <w:pStyle w:val="ConsNormal"/>
        <w:widowControl/>
        <w:ind w:left="-378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3. Порядок формирования, обеспечения размещения, исполнения и контроля за исполнением        муниципального заказа устанавливается Положением о муниципальном заказе</w:t>
      </w:r>
      <w:proofErr w:type="gramStart"/>
      <w:r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 xml:space="preserve"> принимаемым в соответствии с вышеуказанным федеральным законом и иными нормативными правовыми актами Российской Федерации и утверждаемым Советом Поселения..</w:t>
      </w:r>
    </w:p>
    <w:p w:rsidR="006F6201" w:rsidRDefault="006F6201" w:rsidP="006F6201">
      <w:pPr>
        <w:pStyle w:val="ConsNormal"/>
        <w:widowControl/>
        <w:ind w:left="709" w:right="0" w:firstLine="0"/>
        <w:jc w:val="both"/>
        <w:rPr>
          <w:rFonts w:ascii="Times New Roman" w:hAnsi="Times New Roman"/>
          <w:sz w:val="24"/>
        </w:rPr>
      </w:pPr>
    </w:p>
    <w:p w:rsidR="006F6201" w:rsidRDefault="006F6201" w:rsidP="006F620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ГЛАВА X</w:t>
      </w:r>
      <w:r>
        <w:rPr>
          <w:b/>
          <w:sz w:val="24"/>
          <w:lang w:val="en-US"/>
        </w:rPr>
        <w:t>V</w:t>
      </w:r>
      <w:r>
        <w:rPr>
          <w:b/>
          <w:sz w:val="24"/>
        </w:rPr>
        <w:t xml:space="preserve">. ПРИНЯТИЕ УСТАВА ПОСЕЛЕНИЯ. ВНЕСЕНИЕ </w:t>
      </w:r>
    </w:p>
    <w:p w:rsidR="006F6201" w:rsidRDefault="006F6201" w:rsidP="006F6201">
      <w:pPr>
        <w:jc w:val="center"/>
        <w:rPr>
          <w:b/>
          <w:sz w:val="24"/>
        </w:rPr>
      </w:pPr>
      <w:r>
        <w:rPr>
          <w:b/>
          <w:sz w:val="24"/>
        </w:rPr>
        <w:t>ИЗМЕНЕНИЙ И ДОПОЛНЕНИЙ В НАСТОЯЩИЙ УСТАВ</w:t>
      </w:r>
    </w:p>
    <w:p w:rsidR="006F6201" w:rsidRDefault="006F6201" w:rsidP="006F6201">
      <w:pPr>
        <w:jc w:val="center"/>
        <w:rPr>
          <w:b/>
          <w:sz w:val="24"/>
        </w:rPr>
      </w:pPr>
    </w:p>
    <w:p w:rsidR="006F6201" w:rsidRDefault="006F6201" w:rsidP="006F6201">
      <w:pPr>
        <w:ind w:firstLine="709"/>
        <w:jc w:val="both"/>
        <w:rPr>
          <w:b/>
          <w:sz w:val="24"/>
        </w:rPr>
      </w:pPr>
      <w:r>
        <w:rPr>
          <w:b/>
          <w:sz w:val="24"/>
        </w:rPr>
        <w:t>Статья 97. Порядок подготовки проекта Устава Поселения, внесения изменений и дополнений в настоящий Устав</w:t>
      </w:r>
    </w:p>
    <w:p w:rsidR="006F6201" w:rsidRDefault="006F6201" w:rsidP="006F6201">
      <w:pPr>
        <w:ind w:firstLine="709"/>
        <w:jc w:val="both"/>
        <w:rPr>
          <w:sz w:val="24"/>
        </w:rPr>
      </w:pPr>
      <w:r>
        <w:rPr>
          <w:sz w:val="24"/>
        </w:rPr>
        <w:t>1. Проект Устава Поселения, проект решения Совета Поселения о внесении изменений и дополнений в настоящий Устав могут вноситься в Совет Поселения Главой Поселения, депутатами Совета Поселения,  органами территориального общественного самоуправления, инициативными группами граждан.</w:t>
      </w:r>
    </w:p>
    <w:p w:rsidR="006F6201" w:rsidRDefault="006F6201" w:rsidP="006F6201">
      <w:pPr>
        <w:jc w:val="center"/>
        <w:rPr>
          <w:sz w:val="24"/>
        </w:rPr>
      </w:pPr>
    </w:p>
    <w:p w:rsidR="006F6201" w:rsidRDefault="006F6201" w:rsidP="006F6201">
      <w:pPr>
        <w:rPr>
          <w:sz w:val="24"/>
        </w:rPr>
      </w:pPr>
    </w:p>
    <w:p w:rsidR="006F6201" w:rsidRDefault="006F6201" w:rsidP="006F6201">
      <w:pPr>
        <w:rPr>
          <w:sz w:val="24"/>
        </w:rPr>
      </w:pPr>
    </w:p>
    <w:p w:rsidR="006F6201" w:rsidRDefault="006F6201" w:rsidP="006F6201">
      <w:pPr>
        <w:jc w:val="center"/>
        <w:rPr>
          <w:b/>
          <w:sz w:val="24"/>
        </w:rPr>
      </w:pPr>
    </w:p>
    <w:p w:rsidR="006F6201" w:rsidRDefault="006F6201" w:rsidP="006F6201"/>
    <w:p w:rsidR="00E4792D" w:rsidRDefault="00E4792D"/>
    <w:sectPr w:rsidR="00E4792D">
      <w:footerReference w:type="even" r:id="rId7"/>
      <w:footerReference w:type="default" r:id="rId8"/>
      <w:pgSz w:w="11906" w:h="16838"/>
      <w:pgMar w:top="424" w:right="674" w:bottom="424" w:left="1326" w:header="720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85" w:rsidRDefault="006F620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6D85" w:rsidRDefault="006F62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85" w:rsidRDefault="006F620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11</w:t>
    </w:r>
    <w:r>
      <w:rPr>
        <w:rStyle w:val="aa"/>
      </w:rPr>
      <w:fldChar w:fldCharType="end"/>
    </w:r>
  </w:p>
  <w:p w:rsidR="00466D85" w:rsidRDefault="006F6201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1A5E"/>
    <w:multiLevelType w:val="hybridMultilevel"/>
    <w:tmpl w:val="AF7E2258"/>
    <w:lvl w:ilvl="0" w:tplc="FFFFFFF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902B0"/>
    <w:multiLevelType w:val="hybridMultilevel"/>
    <w:tmpl w:val="A4E8C5B0"/>
    <w:lvl w:ilvl="0" w:tplc="FFFFFFF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247F3A"/>
    <w:multiLevelType w:val="hybridMultilevel"/>
    <w:tmpl w:val="E8CC7656"/>
    <w:lvl w:ilvl="0" w:tplc="FFFFFFFF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D193E"/>
    <w:multiLevelType w:val="hybridMultilevel"/>
    <w:tmpl w:val="B868FCE8"/>
    <w:lvl w:ilvl="0" w:tplc="FFFFFFFF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0F685E"/>
    <w:multiLevelType w:val="hybridMultilevel"/>
    <w:tmpl w:val="7766228E"/>
    <w:lvl w:ilvl="0" w:tplc="FFFFFFFF">
      <w:start w:val="3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E4654"/>
    <w:multiLevelType w:val="hybridMultilevel"/>
    <w:tmpl w:val="272876B2"/>
    <w:lvl w:ilvl="0" w:tplc="FFFFFFFF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0921A3"/>
    <w:multiLevelType w:val="hybridMultilevel"/>
    <w:tmpl w:val="5420DC58"/>
    <w:lvl w:ilvl="0" w:tplc="FFFFFFFF">
      <w:start w:val="5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AB1691"/>
    <w:multiLevelType w:val="hybridMultilevel"/>
    <w:tmpl w:val="5A587D8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67A"/>
    <w:rsid w:val="0016467A"/>
    <w:rsid w:val="006F6201"/>
    <w:rsid w:val="00E4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620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6F6201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62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6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F62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F6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F62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6F6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F6201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6F6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6F6201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F6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F620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Ñòèëü1"/>
    <w:basedOn w:val="a"/>
    <w:rsid w:val="006F6201"/>
    <w:pPr>
      <w:spacing w:line="288" w:lineRule="auto"/>
    </w:pPr>
    <w:rPr>
      <w:sz w:val="28"/>
    </w:rPr>
  </w:style>
  <w:style w:type="character" w:styleId="a9">
    <w:name w:val="footnote reference"/>
    <w:basedOn w:val="a0"/>
    <w:semiHidden/>
    <w:rsid w:val="006F6201"/>
    <w:rPr>
      <w:vertAlign w:val="superscript"/>
    </w:rPr>
  </w:style>
  <w:style w:type="character" w:styleId="aa">
    <w:name w:val="page number"/>
    <w:basedOn w:val="a0"/>
    <w:rsid w:val="006F62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F620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6F6201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F62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6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F62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F6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F62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6F6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6F6201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6F6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6F6201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F62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F620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Ñòèëü1"/>
    <w:basedOn w:val="a"/>
    <w:rsid w:val="006F6201"/>
    <w:pPr>
      <w:spacing w:line="288" w:lineRule="auto"/>
    </w:pPr>
    <w:rPr>
      <w:sz w:val="28"/>
    </w:rPr>
  </w:style>
  <w:style w:type="character" w:styleId="a9">
    <w:name w:val="footnote reference"/>
    <w:basedOn w:val="a0"/>
    <w:semiHidden/>
    <w:rsid w:val="006F6201"/>
    <w:rPr>
      <w:vertAlign w:val="superscript"/>
    </w:rPr>
  </w:style>
  <w:style w:type="character" w:styleId="aa">
    <w:name w:val="page number"/>
    <w:basedOn w:val="a0"/>
    <w:rsid w:val="006F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8BC3-BE57-47B2-9187-89D96E2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4822</Words>
  <Characters>27489</Characters>
  <Application>Microsoft Office Word</Application>
  <DocSecurity>0</DocSecurity>
  <Lines>229</Lines>
  <Paragraphs>64</Paragraphs>
  <ScaleCrop>false</ScaleCrop>
  <Company>Большо Аксинское СП</Company>
  <LinksUpToDate>false</LinksUpToDate>
  <CharactersWithSpaces>32247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2012-09-25T09:44:00Z</dcterms:created>
  <dcterms:modified xsi:type="dcterms:W3CDTF">2012-09-25T09:47:00Z</dcterms:modified>
</cp:coreProperties>
</file>