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258"/>
        <w:gridCol w:w="4422"/>
      </w:tblGrid>
      <w:tr w:rsidR="00331EA8" w:rsidRPr="00331EA8" w:rsidTr="00331EA8">
        <w:trPr>
          <w:trHeight w:val="1647"/>
        </w:trPr>
        <w:tc>
          <w:tcPr>
            <w:tcW w:w="4247" w:type="dxa"/>
          </w:tcPr>
          <w:p w:rsidR="00331EA8" w:rsidRPr="00331EA8" w:rsidRDefault="00331EA8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rFonts w:ascii="Times New Roman" w:hAnsi="Times New Roman"/>
                <w:lang w:val="tt-RU"/>
              </w:rPr>
            </w:pPr>
            <w:r w:rsidRPr="00331EA8">
              <w:rPr>
                <w:rFonts w:ascii="Times New Roman" w:hAnsi="Times New Roman"/>
              </w:rPr>
              <w:t>ИСПОЛНИТЕЛЬНЫЙ КОМИТЕТ</w:t>
            </w:r>
          </w:p>
          <w:p w:rsidR="00331EA8" w:rsidRPr="00331EA8" w:rsidRDefault="00331EA8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БОЛЬШЕАКСИНСКОГО СЕЛЬСКОГО ПОСЕЛЕНИЯ</w:t>
            </w:r>
          </w:p>
          <w:p w:rsidR="00331EA8" w:rsidRPr="00331EA8" w:rsidRDefault="00331EA8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ДРОЖЖАНОВСКОГО</w:t>
            </w:r>
          </w:p>
          <w:p w:rsidR="00331EA8" w:rsidRPr="00331EA8" w:rsidRDefault="00331EA8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МУНИЦИПАЛЬНОГО РАЙОНА</w:t>
            </w:r>
          </w:p>
          <w:p w:rsidR="00331EA8" w:rsidRPr="00331EA8" w:rsidRDefault="00331EA8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РЕСПУБЛИКИ ТАТАРСТАН</w:t>
            </w:r>
          </w:p>
          <w:p w:rsidR="00331EA8" w:rsidRPr="00331EA8" w:rsidRDefault="00331EA8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31EA8" w:rsidRPr="00331EA8" w:rsidRDefault="00331EA8">
            <w:pPr>
              <w:tabs>
                <w:tab w:val="left" w:pos="1884"/>
              </w:tabs>
              <w:ind w:left="176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331EA8">
              <w:rPr>
                <w:rFonts w:ascii="Times New Roman" w:hAnsi="Times New Roman"/>
                <w:noProof/>
                <w:color w:val="000000"/>
              </w:rPr>
              <w:t xml:space="preserve">Улица Октябрьская, дом 47, </w:t>
            </w:r>
          </w:p>
          <w:p w:rsidR="00331EA8" w:rsidRPr="00331EA8" w:rsidRDefault="00331EA8">
            <w:pPr>
              <w:tabs>
                <w:tab w:val="left" w:pos="1884"/>
              </w:tabs>
              <w:ind w:left="176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331EA8">
              <w:rPr>
                <w:rFonts w:ascii="Times New Roman" w:hAnsi="Times New Roman"/>
                <w:noProof/>
                <w:color w:val="000000"/>
              </w:rPr>
              <w:t>село Большая Акса, 422482</w:t>
            </w:r>
          </w:p>
        </w:tc>
        <w:tc>
          <w:tcPr>
            <w:tcW w:w="1257" w:type="dxa"/>
          </w:tcPr>
          <w:p w:rsidR="00331EA8" w:rsidRPr="00331EA8" w:rsidRDefault="00331EA8">
            <w:pPr>
              <w:tabs>
                <w:tab w:val="left" w:pos="-244"/>
              </w:tabs>
              <w:ind w:left="-244" w:right="-275"/>
              <w:jc w:val="center"/>
              <w:rPr>
                <w:rFonts w:ascii="Times New Roman" w:hAnsi="Times New Roman"/>
              </w:rPr>
            </w:pPr>
          </w:p>
          <w:p w:rsidR="00331EA8" w:rsidRPr="00331EA8" w:rsidRDefault="00331EA8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4419" w:type="dxa"/>
          </w:tcPr>
          <w:p w:rsidR="00331EA8" w:rsidRPr="00331EA8" w:rsidRDefault="00331EA8">
            <w:pPr>
              <w:keepNext/>
              <w:ind w:left="33"/>
              <w:jc w:val="center"/>
              <w:outlineLvl w:val="1"/>
              <w:rPr>
                <w:rFonts w:ascii="Times New Roman" w:hAnsi="Times New Roman"/>
                <w:noProof/>
                <w:color w:val="000000"/>
                <w:lang w:val="tt-RU"/>
              </w:rPr>
            </w:pPr>
            <w:r w:rsidRPr="00331EA8">
              <w:rPr>
                <w:rFonts w:ascii="Times New Roman" w:hAnsi="Times New Roman"/>
              </w:rPr>
              <w:t>ТАТАРСТАН РЕСПУБЛИКАСЫ</w:t>
            </w:r>
            <w:r w:rsidRPr="00331EA8">
              <w:rPr>
                <w:rFonts w:ascii="Times New Roman" w:hAnsi="Times New Roman"/>
                <w:lang w:val="tt-RU"/>
              </w:rPr>
              <w:t xml:space="preserve"> </w:t>
            </w:r>
            <w:r w:rsidRPr="00331EA8">
              <w:rPr>
                <w:rFonts w:ascii="Times New Roman" w:hAnsi="Times New Roman"/>
                <w:noProof/>
                <w:color w:val="000000"/>
                <w:lang w:val="tt-RU"/>
              </w:rPr>
              <w:t xml:space="preserve">ЧҮПРӘЛЕ </w:t>
            </w:r>
          </w:p>
          <w:p w:rsidR="00331EA8" w:rsidRPr="00331EA8" w:rsidRDefault="00331EA8">
            <w:pPr>
              <w:keepNext/>
              <w:ind w:left="33"/>
              <w:jc w:val="center"/>
              <w:outlineLvl w:val="1"/>
              <w:rPr>
                <w:rFonts w:ascii="Times New Roman" w:hAnsi="Times New Roman"/>
                <w:caps/>
                <w:noProof/>
                <w:color w:val="000000"/>
              </w:rPr>
            </w:pPr>
            <w:r w:rsidRPr="00331EA8">
              <w:rPr>
                <w:rFonts w:ascii="Times New Roman" w:hAnsi="Times New Roman"/>
                <w:caps/>
                <w:noProof/>
                <w:color w:val="000000"/>
              </w:rPr>
              <w:t>МУНИЦИПАЛЬ</w:t>
            </w:r>
            <w:r w:rsidRPr="00331EA8">
              <w:rPr>
                <w:rFonts w:ascii="Times New Roman" w:hAnsi="Times New Roman"/>
                <w:caps/>
                <w:noProof/>
                <w:color w:val="000000"/>
                <w:lang w:val="tt-RU"/>
              </w:rPr>
              <w:t xml:space="preserve"> </w:t>
            </w:r>
            <w:r w:rsidRPr="00331EA8">
              <w:rPr>
                <w:rFonts w:ascii="Times New Roman" w:hAnsi="Times New Roman"/>
                <w:caps/>
                <w:noProof/>
                <w:color w:val="000000"/>
              </w:rPr>
              <w:t>районы</w:t>
            </w:r>
          </w:p>
          <w:p w:rsidR="00331EA8" w:rsidRPr="00331EA8" w:rsidRDefault="00331EA8">
            <w:pPr>
              <w:keepNext/>
              <w:ind w:left="33"/>
              <w:jc w:val="center"/>
              <w:outlineLvl w:val="1"/>
              <w:rPr>
                <w:rFonts w:ascii="Times New Roman" w:hAnsi="Times New Roman"/>
                <w:caps/>
                <w:noProof/>
                <w:color w:val="000000"/>
                <w:lang w:val="tt-RU"/>
              </w:rPr>
            </w:pPr>
            <w:r w:rsidRPr="00331EA8">
              <w:rPr>
                <w:rFonts w:ascii="Times New Roman" w:hAnsi="Times New Roman"/>
                <w:caps/>
                <w:noProof/>
                <w:color w:val="000000"/>
              </w:rPr>
              <w:t>Зур АКСУ АВЫЛ ЖИРЛЕГЕ</w:t>
            </w:r>
          </w:p>
          <w:p w:rsidR="00331EA8" w:rsidRPr="00331EA8" w:rsidRDefault="00331EA8">
            <w:pPr>
              <w:ind w:left="33"/>
              <w:jc w:val="center"/>
              <w:rPr>
                <w:rFonts w:ascii="Times New Roman" w:hAnsi="Times New Roman"/>
                <w:b/>
                <w:caps/>
                <w:noProof/>
                <w:color w:val="000000"/>
              </w:rPr>
            </w:pPr>
            <w:r w:rsidRPr="00331EA8">
              <w:rPr>
                <w:rFonts w:ascii="Times New Roman" w:hAnsi="Times New Roman"/>
                <w:caps/>
                <w:noProof/>
                <w:color w:val="000000"/>
              </w:rPr>
              <w:t xml:space="preserve"> БАШКАРМА КОМИТЕТЫ</w:t>
            </w:r>
          </w:p>
          <w:p w:rsidR="00331EA8" w:rsidRPr="00331EA8" w:rsidRDefault="00331EA8">
            <w:pPr>
              <w:ind w:left="33"/>
              <w:jc w:val="center"/>
              <w:rPr>
                <w:rFonts w:ascii="Times New Roman" w:hAnsi="Times New Roman"/>
                <w:b/>
                <w:noProof/>
                <w:color w:val="000000"/>
                <w:sz w:val="8"/>
                <w:szCs w:val="8"/>
                <w:lang w:val="tt-RU"/>
              </w:rPr>
            </w:pPr>
          </w:p>
          <w:p w:rsidR="00331EA8" w:rsidRPr="00331EA8" w:rsidRDefault="00331EA8">
            <w:pPr>
              <w:ind w:left="3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/>
              </w:rPr>
            </w:pPr>
          </w:p>
          <w:p w:rsidR="00331EA8" w:rsidRPr="00331EA8" w:rsidRDefault="00331EA8">
            <w:pPr>
              <w:ind w:left="33"/>
              <w:jc w:val="center"/>
              <w:rPr>
                <w:rFonts w:ascii="Times New Roman" w:hAnsi="Times New Roman"/>
                <w:noProof/>
                <w:color w:val="000000"/>
                <w:lang w:val="tt-RU"/>
              </w:rPr>
            </w:pPr>
            <w:r w:rsidRPr="00331EA8">
              <w:rPr>
                <w:rFonts w:ascii="Times New Roman" w:hAnsi="Times New Roman"/>
                <w:noProof/>
                <w:color w:val="000000"/>
                <w:lang w:val="tt-RU"/>
              </w:rPr>
              <w:t xml:space="preserve">Октябрь урамы, </w:t>
            </w:r>
            <w:r w:rsidRPr="00331EA8">
              <w:rPr>
                <w:rFonts w:ascii="Times New Roman" w:hAnsi="Times New Roman"/>
                <w:noProof/>
                <w:color w:val="000000"/>
              </w:rPr>
              <w:t>47</w:t>
            </w:r>
            <w:r w:rsidRPr="00331EA8">
              <w:rPr>
                <w:rFonts w:ascii="Times New Roman" w:hAnsi="Times New Roman"/>
                <w:noProof/>
                <w:color w:val="000000"/>
                <w:lang w:val="tt-RU"/>
              </w:rPr>
              <w:t xml:space="preserve"> нче йорт, </w:t>
            </w:r>
          </w:p>
          <w:p w:rsidR="00331EA8" w:rsidRPr="00331EA8" w:rsidRDefault="00331EA8">
            <w:pPr>
              <w:ind w:left="33"/>
              <w:jc w:val="center"/>
              <w:rPr>
                <w:rFonts w:ascii="Times New Roman" w:hAnsi="Times New Roman"/>
                <w:noProof/>
                <w:color w:val="000000"/>
                <w:lang w:val="tt-RU"/>
              </w:rPr>
            </w:pPr>
            <w:r w:rsidRPr="00331EA8">
              <w:rPr>
                <w:rFonts w:ascii="Times New Roman" w:hAnsi="Times New Roman"/>
                <w:noProof/>
                <w:color w:val="000000"/>
                <w:lang w:val="tt-RU"/>
              </w:rPr>
              <w:t>Зур Аксу авылы, 422482</w:t>
            </w:r>
          </w:p>
          <w:p w:rsidR="00331EA8" w:rsidRPr="00331EA8" w:rsidRDefault="00331EA8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tt-RU"/>
              </w:rPr>
            </w:pPr>
          </w:p>
        </w:tc>
      </w:tr>
      <w:tr w:rsidR="00331EA8" w:rsidRPr="00331EA8" w:rsidTr="00331EA8">
        <w:trPr>
          <w:trHeight w:val="166"/>
        </w:trPr>
        <w:tc>
          <w:tcPr>
            <w:tcW w:w="9923" w:type="dxa"/>
            <w:gridSpan w:val="3"/>
          </w:tcPr>
          <w:p w:rsidR="00331EA8" w:rsidRPr="00331EA8" w:rsidRDefault="00331EA8">
            <w:pPr>
              <w:tabs>
                <w:tab w:val="left" w:pos="1884"/>
              </w:tabs>
              <w:ind w:left="34"/>
              <w:jc w:val="center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  <w:noProof/>
                <w:lang w:val="tt-RU"/>
              </w:rPr>
              <w:t>Тел.: (84375) 32-1-17, 32-1-45, факс: (84375) 32-1-45, e-mail:</w:t>
            </w:r>
            <w:r w:rsidRPr="00331EA8">
              <w:rPr>
                <w:rFonts w:ascii="Times New Roman" w:hAnsi="Times New Roman"/>
                <w:noProof/>
                <w:lang w:val="en-US"/>
              </w:rPr>
              <w:t>Baks</w:t>
            </w:r>
            <w:r w:rsidRPr="00331EA8">
              <w:rPr>
                <w:rFonts w:ascii="Times New Roman" w:hAnsi="Times New Roman"/>
                <w:noProof/>
              </w:rPr>
              <w:t>.</w:t>
            </w:r>
            <w:r w:rsidRPr="00331EA8">
              <w:rPr>
                <w:rFonts w:ascii="Times New Roman" w:hAnsi="Times New Roman"/>
                <w:noProof/>
                <w:lang w:val="en-US"/>
              </w:rPr>
              <w:t>drz</w:t>
            </w:r>
            <w:r w:rsidRPr="00331EA8">
              <w:rPr>
                <w:rFonts w:ascii="Times New Roman" w:hAnsi="Times New Roman"/>
                <w:noProof/>
                <w:lang w:val="tt-RU"/>
              </w:rPr>
              <w:t>@tatar.ru</w:t>
            </w:r>
          </w:p>
          <w:p w:rsidR="00331EA8" w:rsidRPr="00331EA8" w:rsidRDefault="0059548B" w:rsidP="00331EA8">
            <w:pPr>
              <w:tabs>
                <w:tab w:val="left" w:pos="18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5" style="width:482.25pt;height:1.5pt" o:hrpct="0" o:hrstd="t" o:hrnoshade="t" o:hr="t" fillcolor="black" stroked="f"/>
              </w:pict>
            </w:r>
          </w:p>
          <w:p w:rsidR="00331EA8" w:rsidRPr="00331EA8" w:rsidRDefault="00331EA8">
            <w:pPr>
              <w:tabs>
                <w:tab w:val="left" w:pos="1884"/>
              </w:tabs>
              <w:ind w:left="34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331EA8" w:rsidRPr="00331EA8" w:rsidRDefault="00331EA8" w:rsidP="00331EA8">
      <w:pPr>
        <w:rPr>
          <w:rFonts w:ascii="Times New Roman" w:hAnsi="Times New Roman"/>
          <w:sz w:val="28"/>
          <w:szCs w:val="20"/>
        </w:rPr>
      </w:pPr>
    </w:p>
    <w:p w:rsidR="00331EA8" w:rsidRPr="00331EA8" w:rsidRDefault="00331EA8" w:rsidP="00331EA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</w:rPr>
      </w:pPr>
      <w:r w:rsidRPr="00331EA8">
        <w:rPr>
          <w:rFonts w:ascii="Times New Roman" w:hAnsi="Times New Roman"/>
          <w:b/>
          <w:sz w:val="28"/>
          <w:szCs w:val="28"/>
        </w:rPr>
        <w:t xml:space="preserve">             </w:t>
      </w:r>
      <w:r w:rsidRPr="00331EA8">
        <w:rPr>
          <w:rFonts w:ascii="Times New Roman" w:hAnsi="Times New Roman"/>
          <w:b/>
        </w:rPr>
        <w:t>ПОСТАНОВЛЕНИЕ</w:t>
      </w:r>
      <w:r w:rsidRPr="00331E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331EA8">
        <w:rPr>
          <w:rFonts w:ascii="Times New Roman" w:hAnsi="Times New Roman"/>
          <w:b/>
        </w:rPr>
        <w:t>КАРАР</w:t>
      </w:r>
    </w:p>
    <w:p w:rsidR="00331EA8" w:rsidRDefault="00331EA8" w:rsidP="00331EA8">
      <w:pPr>
        <w:spacing w:after="60"/>
        <w:jc w:val="center"/>
        <w:rPr>
          <w:rFonts w:ascii="Times New Roman" w:hAnsi="Times New Roman"/>
        </w:rPr>
      </w:pPr>
      <w:r w:rsidRPr="00331EA8">
        <w:rPr>
          <w:rFonts w:ascii="Times New Roman" w:hAnsi="Times New Roman"/>
        </w:rPr>
        <w:t>с. Большая Акса</w:t>
      </w:r>
    </w:p>
    <w:p w:rsidR="00331EA8" w:rsidRDefault="00331EA8" w:rsidP="00331EA8">
      <w:pPr>
        <w:spacing w:after="60"/>
        <w:jc w:val="center"/>
        <w:rPr>
          <w:rFonts w:ascii="Times New Roman" w:hAnsi="Times New Roman"/>
        </w:rPr>
      </w:pPr>
    </w:p>
    <w:p w:rsidR="00331EA8" w:rsidRDefault="00331EA8" w:rsidP="00331EA8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марта 2017 года               </w:t>
      </w:r>
      <w:r w:rsidR="00B64770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B64770">
        <w:rPr>
          <w:rFonts w:ascii="Times New Roman" w:hAnsi="Times New Roman"/>
        </w:rPr>
        <w:t xml:space="preserve">             № 4</w:t>
      </w:r>
      <w:r>
        <w:rPr>
          <w:rFonts w:ascii="Times New Roman" w:hAnsi="Times New Roman"/>
        </w:rPr>
        <w:t xml:space="preserve">                                  </w:t>
      </w:r>
    </w:p>
    <w:p w:rsidR="00331EA8" w:rsidRPr="00331EA8" w:rsidRDefault="00331EA8" w:rsidP="00331EA8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857613" w:rsidRPr="00030F72" w:rsidRDefault="00857613" w:rsidP="001F606E">
      <w:pPr>
        <w:jc w:val="center"/>
        <w:rPr>
          <w:rFonts w:ascii="Times New Roman" w:hAnsi="Times New Roman"/>
        </w:rPr>
      </w:pPr>
      <w:r w:rsidRPr="00030F72">
        <w:rPr>
          <w:rFonts w:ascii="Times New Roman" w:hAnsi="Times New Roman"/>
        </w:rPr>
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030F72">
        <w:rPr>
          <w:rFonts w:ascii="Times New Roman" w:hAnsi="Times New Roman"/>
        </w:rPr>
        <w:t xml:space="preserve"> сельского поселения» </w:t>
      </w:r>
    </w:p>
    <w:p w:rsidR="00857613" w:rsidRPr="00030F72" w:rsidRDefault="00857613" w:rsidP="001F606E">
      <w:pPr>
        <w:ind w:firstLine="851"/>
        <w:jc w:val="both"/>
        <w:rPr>
          <w:rFonts w:ascii="Times New Roman" w:hAnsi="Times New Roman"/>
        </w:rPr>
      </w:pPr>
      <w:r w:rsidRPr="00030F72">
        <w:rPr>
          <w:rFonts w:ascii="Times New Roman" w:hAnsi="Times New Roman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Положением «О размещении нестационарных торговых объектов на территории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030F72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Pr="00030F72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030F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Дрожжановского</w:t>
      </w:r>
      <w:r w:rsidRPr="00030F72">
        <w:rPr>
          <w:rFonts w:ascii="Times New Roman" w:hAnsi="Times New Roman"/>
        </w:rPr>
        <w:t xml:space="preserve"> муниципального района Республики Татарстан», утвержденным постановлением </w:t>
      </w:r>
      <w:r w:rsidR="00534243">
        <w:rPr>
          <w:rFonts w:ascii="Times New Roman" w:hAnsi="Times New Roman"/>
        </w:rPr>
        <w:t xml:space="preserve">Исполнительного комитета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030F72">
        <w:rPr>
          <w:rFonts w:ascii="Times New Roman" w:hAnsi="Times New Roman"/>
        </w:rPr>
        <w:t xml:space="preserve"> сельского поселения  от </w:t>
      </w:r>
      <w:r w:rsidR="00534243">
        <w:rPr>
          <w:rFonts w:ascii="Times New Roman" w:hAnsi="Times New Roman"/>
        </w:rPr>
        <w:t>14</w:t>
      </w:r>
      <w:r>
        <w:rPr>
          <w:rFonts w:ascii="Times New Roman" w:hAnsi="Times New Roman"/>
        </w:rPr>
        <w:t>.03.2017</w:t>
      </w:r>
      <w:r w:rsidR="0059548B">
        <w:rPr>
          <w:rFonts w:ascii="Times New Roman" w:hAnsi="Times New Roman"/>
        </w:rPr>
        <w:t xml:space="preserve"> </w:t>
      </w:r>
      <w:bookmarkStart w:id="0" w:name="_GoBack"/>
      <w:bookmarkEnd w:id="0"/>
      <w:r w:rsidR="00B65A95">
        <w:rPr>
          <w:rFonts w:ascii="Times New Roman" w:hAnsi="Times New Roman"/>
        </w:rPr>
        <w:t>г.</w:t>
      </w:r>
      <w:r w:rsidRPr="00030F72">
        <w:rPr>
          <w:rFonts w:ascii="Times New Roman" w:hAnsi="Times New Roman"/>
        </w:rPr>
        <w:t xml:space="preserve"> №</w:t>
      </w:r>
      <w:r w:rsidR="00534243">
        <w:rPr>
          <w:rFonts w:ascii="Times New Roman" w:hAnsi="Times New Roman"/>
        </w:rPr>
        <w:t xml:space="preserve"> 3</w:t>
      </w:r>
      <w:r w:rsidRPr="00030F72">
        <w:rPr>
          <w:rFonts w:ascii="Times New Roman" w:hAnsi="Times New Roman"/>
        </w:rPr>
        <w:t xml:space="preserve">, Исполнительный комитет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030F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</w:t>
      </w:r>
      <w:r w:rsidRPr="00030F72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 xml:space="preserve">Дрожжановского муниципального района </w:t>
      </w:r>
      <w:r w:rsidRPr="00030F72">
        <w:rPr>
          <w:rFonts w:ascii="Times New Roman" w:hAnsi="Times New Roman"/>
        </w:rPr>
        <w:t xml:space="preserve"> ПОСТАНОВЛЯЕТ: </w:t>
      </w:r>
    </w:p>
    <w:p w:rsidR="00857613" w:rsidRPr="00030F72" w:rsidRDefault="00857613" w:rsidP="001F606E">
      <w:pPr>
        <w:ind w:firstLine="851"/>
        <w:jc w:val="both"/>
        <w:rPr>
          <w:rFonts w:ascii="Times New Roman" w:hAnsi="Times New Roman"/>
        </w:rPr>
      </w:pPr>
      <w:r w:rsidRPr="00030F72">
        <w:rPr>
          <w:rFonts w:ascii="Times New Roman" w:hAnsi="Times New Roman"/>
        </w:rPr>
        <w:t xml:space="preserve">1.Утвердить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</w:t>
      </w:r>
      <w:proofErr w:type="gramStart"/>
      <w:r w:rsidRPr="00030F72">
        <w:rPr>
          <w:rFonts w:ascii="Times New Roman" w:hAnsi="Times New Roman"/>
        </w:rPr>
        <w:t xml:space="preserve">территории </w:t>
      </w:r>
      <w:r w:rsidR="00534243">
        <w:rPr>
          <w:rFonts w:ascii="Times New Roman" w:hAnsi="Times New Roman"/>
        </w:rPr>
        <w:t xml:space="preserve">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proofErr w:type="gramEnd"/>
      <w:r w:rsidRPr="00030F72">
        <w:rPr>
          <w:rFonts w:ascii="Times New Roman" w:hAnsi="Times New Roman"/>
        </w:rPr>
        <w:t xml:space="preserve"> сельского поселения» (прилагается). </w:t>
      </w:r>
    </w:p>
    <w:p w:rsidR="00857613" w:rsidRPr="00030F72" w:rsidRDefault="00857613" w:rsidP="001F606E">
      <w:pPr>
        <w:ind w:firstLine="851"/>
        <w:jc w:val="both"/>
        <w:rPr>
          <w:rFonts w:ascii="Times New Roman" w:hAnsi="Times New Roman"/>
        </w:rPr>
      </w:pPr>
      <w:r w:rsidRPr="00030F72">
        <w:rPr>
          <w:rFonts w:ascii="Times New Roman" w:hAnsi="Times New Roman"/>
        </w:rPr>
        <w:t xml:space="preserve">2.Опубликовать данное постановление в информационных стендах и разместить на официальном сайте </w:t>
      </w:r>
      <w:r>
        <w:rPr>
          <w:rFonts w:ascii="Times New Roman" w:hAnsi="Times New Roman"/>
        </w:rPr>
        <w:t>Дрожжановского</w:t>
      </w:r>
      <w:r w:rsidRPr="00030F72">
        <w:rPr>
          <w:rFonts w:ascii="Times New Roman" w:hAnsi="Times New Roman"/>
        </w:rPr>
        <w:t xml:space="preserve"> муниципального района в сети Интернет. </w:t>
      </w:r>
    </w:p>
    <w:p w:rsidR="00857613" w:rsidRPr="00030F72" w:rsidRDefault="00857613" w:rsidP="001F606E">
      <w:pPr>
        <w:ind w:firstLine="851"/>
        <w:jc w:val="both"/>
        <w:rPr>
          <w:rFonts w:ascii="Times New Roman" w:hAnsi="Times New Roman"/>
        </w:rPr>
      </w:pPr>
      <w:r w:rsidRPr="00030F72">
        <w:rPr>
          <w:rFonts w:ascii="Times New Roman" w:hAnsi="Times New Roman"/>
        </w:rPr>
        <w:t>3.Контроль за исполнением настоящего постановления оставляю за собой.</w:t>
      </w:r>
    </w:p>
    <w:p w:rsidR="00857613" w:rsidRDefault="00857613" w:rsidP="001F60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7613" w:rsidRDefault="00857613" w:rsidP="001F60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7613" w:rsidRDefault="00534243" w:rsidP="00030F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proofErr w:type="gramStart"/>
      <w:r>
        <w:rPr>
          <w:rFonts w:ascii="Times New Roman" w:hAnsi="Times New Roman"/>
        </w:rPr>
        <w:t>Большеаксинского</w:t>
      </w:r>
      <w:proofErr w:type="spellEnd"/>
      <w:r w:rsidR="00857613" w:rsidRPr="00030F72">
        <w:rPr>
          <w:rFonts w:ascii="Times New Roman" w:hAnsi="Times New Roman"/>
        </w:rPr>
        <w:t xml:space="preserve">  </w:t>
      </w:r>
      <w:r w:rsidR="00857613">
        <w:rPr>
          <w:rFonts w:ascii="Times New Roman" w:hAnsi="Times New Roman"/>
        </w:rPr>
        <w:t>с</w:t>
      </w:r>
      <w:r w:rsidR="00857613" w:rsidRPr="00030F72">
        <w:rPr>
          <w:rFonts w:ascii="Times New Roman" w:hAnsi="Times New Roman"/>
        </w:rPr>
        <w:t>ельского</w:t>
      </w:r>
      <w:proofErr w:type="gramEnd"/>
      <w:r w:rsidR="00857613" w:rsidRPr="00030F72">
        <w:rPr>
          <w:rFonts w:ascii="Times New Roman" w:hAnsi="Times New Roman"/>
        </w:rPr>
        <w:t xml:space="preserve"> поселения </w:t>
      </w:r>
    </w:p>
    <w:p w:rsidR="00857613" w:rsidRDefault="00857613" w:rsidP="00030F72">
      <w:pPr>
        <w:rPr>
          <w:rFonts w:ascii="Times New Roman" w:hAnsi="Times New Roman"/>
        </w:rPr>
      </w:pPr>
      <w:r>
        <w:rPr>
          <w:rFonts w:ascii="Times New Roman" w:hAnsi="Times New Roman"/>
        </w:rPr>
        <w:t>Дрожжановского</w:t>
      </w:r>
      <w:r w:rsidRPr="00030F72">
        <w:rPr>
          <w:rFonts w:ascii="Times New Roman" w:hAnsi="Times New Roman"/>
        </w:rPr>
        <w:t xml:space="preserve"> муниципального района             </w:t>
      </w:r>
      <w:r>
        <w:rPr>
          <w:rFonts w:ascii="Times New Roman" w:hAnsi="Times New Roman"/>
        </w:rPr>
        <w:t xml:space="preserve">                </w:t>
      </w:r>
      <w:r w:rsidRPr="00030F72">
        <w:rPr>
          <w:rFonts w:ascii="Times New Roman" w:hAnsi="Times New Roman"/>
        </w:rPr>
        <w:t xml:space="preserve">                </w:t>
      </w:r>
      <w:proofErr w:type="spellStart"/>
      <w:r w:rsidR="00534243">
        <w:rPr>
          <w:rFonts w:ascii="Times New Roman" w:hAnsi="Times New Roman"/>
        </w:rPr>
        <w:t>А.В.Храмов</w:t>
      </w:r>
      <w:proofErr w:type="spellEnd"/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534243" w:rsidRDefault="0053424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9A0F10">
      <w:pPr>
        <w:jc w:val="center"/>
        <w:rPr>
          <w:rFonts w:ascii="Times New Roman" w:hAnsi="Times New Roman"/>
        </w:rPr>
      </w:pP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Административный регламент</w:t>
      </w: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предоставления </w:t>
      </w:r>
      <w:proofErr w:type="gramStart"/>
      <w:r w:rsidRPr="009A0F10">
        <w:rPr>
          <w:rFonts w:ascii="Times New Roman" w:hAnsi="Times New Roman"/>
        </w:rPr>
        <w:t>муниципальной  услуги</w:t>
      </w:r>
      <w:proofErr w:type="gramEnd"/>
    </w:p>
    <w:p w:rsidR="00857613" w:rsidRPr="009A0F10" w:rsidRDefault="00857613" w:rsidP="009A0F10">
      <w:pPr>
        <w:shd w:val="clear" w:color="auto" w:fill="FFFFFF"/>
        <w:ind w:left="-567" w:firstLine="567"/>
        <w:jc w:val="center"/>
        <w:outlineLvl w:val="2"/>
        <w:rPr>
          <w:rFonts w:ascii="Times New Roman" w:hAnsi="Times New Roman"/>
          <w:bCs/>
        </w:rPr>
      </w:pPr>
      <w:r w:rsidRPr="009A0F10">
        <w:rPr>
          <w:rFonts w:ascii="Times New Roman" w:hAnsi="Times New Roman"/>
          <w:bCs/>
        </w:rPr>
        <w:t xml:space="preserve">«Выдача разрешения на размещение и эксплуатацию нестационарных торговых объектов на территории </w:t>
      </w:r>
      <w:proofErr w:type="spellStart"/>
      <w:r w:rsidR="00534243">
        <w:rPr>
          <w:rFonts w:ascii="Times New Roman" w:hAnsi="Times New Roman"/>
          <w:bCs/>
        </w:rPr>
        <w:t>Большеаксинского</w:t>
      </w:r>
      <w:proofErr w:type="spellEnd"/>
      <w:r w:rsidRPr="009A0F10">
        <w:rPr>
          <w:rFonts w:ascii="Times New Roman" w:hAnsi="Times New Roman"/>
          <w:bCs/>
        </w:rPr>
        <w:t xml:space="preserve"> сельского поселения»</w:t>
      </w:r>
    </w:p>
    <w:p w:rsidR="00857613" w:rsidRDefault="00857613" w:rsidP="009A0F10">
      <w:pPr>
        <w:jc w:val="center"/>
        <w:rPr>
          <w:rFonts w:ascii="Times New Roman" w:hAnsi="Times New Roman"/>
        </w:rPr>
      </w:pP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1.Общие положения</w:t>
      </w: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</w:p>
    <w:p w:rsidR="00857613" w:rsidRPr="009A0F10" w:rsidRDefault="00857613" w:rsidP="009A0F10">
      <w:pPr>
        <w:shd w:val="clear" w:color="auto" w:fill="FFFFFF"/>
        <w:ind w:firstLine="709"/>
        <w:jc w:val="both"/>
        <w:outlineLvl w:val="2"/>
        <w:rPr>
          <w:rFonts w:ascii="Times New Roman" w:hAnsi="Times New Roman"/>
          <w:bCs/>
        </w:rPr>
      </w:pPr>
      <w:r w:rsidRPr="009A0F10">
        <w:rPr>
          <w:rFonts w:ascii="Times New Roman" w:hAnsi="Times New Roman"/>
          <w:bCs/>
        </w:rPr>
        <w:t>1.1.Административный регламент предоставления муниципальной услуги</w:t>
      </w:r>
      <w:r w:rsidRPr="009A0F10">
        <w:rPr>
          <w:rFonts w:ascii="Times New Roman" w:hAnsi="Times New Roman"/>
          <w:b/>
          <w:bCs/>
        </w:rPr>
        <w:t xml:space="preserve">  </w:t>
      </w:r>
      <w:r w:rsidRPr="009A0F10">
        <w:rPr>
          <w:rFonts w:ascii="Times New Roman" w:hAnsi="Times New Roman"/>
          <w:bCs/>
        </w:rPr>
        <w:t xml:space="preserve">«Выдача разрешения на  размещение и эксплуатацию нестационарных торговых объектов на территории </w:t>
      </w:r>
      <w:proofErr w:type="spellStart"/>
      <w:r w:rsidR="00534243">
        <w:rPr>
          <w:rFonts w:ascii="Times New Roman" w:hAnsi="Times New Roman"/>
          <w:bCs/>
        </w:rPr>
        <w:t>Большеаксинского</w:t>
      </w:r>
      <w:proofErr w:type="spellEnd"/>
      <w:r w:rsidRPr="009A0F10">
        <w:rPr>
          <w:rFonts w:ascii="Times New Roman" w:hAnsi="Times New Roman"/>
          <w:bCs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электронной форме, а также порядок взаимодействия органа, осуществляющего предоставление муниципальной услуги.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1.2.Муниципальная услуга предоставляется юридическим лицам, индивидуальным предпринимателям, зарегистрированным в порядке, установленном законодательством Российской Федерации, которые претендуют на получение разрешения на размещение и </w:t>
      </w:r>
      <w:proofErr w:type="gramStart"/>
      <w:r w:rsidRPr="009A0F10">
        <w:rPr>
          <w:rFonts w:ascii="Times New Roman" w:hAnsi="Times New Roman"/>
        </w:rPr>
        <w:t>эксплуатацию  нестационарного</w:t>
      </w:r>
      <w:proofErr w:type="gramEnd"/>
      <w:r w:rsidRPr="009A0F10">
        <w:rPr>
          <w:rFonts w:ascii="Times New Roman" w:hAnsi="Times New Roman"/>
        </w:rPr>
        <w:t xml:space="preserve"> торгового объекта на территории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(далее - заявители).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От имени заявителей заявление о предоставлении муниципальной услуги вправе подать их представители при предъявлении документа, подтверждающего полномочия на осуществление действий от имени заявителя (нотариально удостоверенная доверенность или доверенность, приравненная к нотариально удостоверенной, в соответствии со </w:t>
      </w:r>
      <w:hyperlink r:id="rId5" w:history="1">
        <w:r w:rsidRPr="009A0F10">
          <w:rPr>
            <w:rFonts w:ascii="Times New Roman" w:hAnsi="Times New Roman"/>
          </w:rPr>
          <w:t>ст.ст.185</w:t>
        </w:r>
      </w:hyperlink>
      <w:r w:rsidRPr="009A0F10">
        <w:rPr>
          <w:rFonts w:ascii="Times New Roman" w:hAnsi="Times New Roman"/>
        </w:rPr>
        <w:t>,</w:t>
      </w:r>
      <w:hyperlink r:id="rId6" w:history="1">
        <w:r w:rsidRPr="009A0F10">
          <w:rPr>
            <w:rFonts w:ascii="Times New Roman" w:hAnsi="Times New Roman"/>
          </w:rPr>
          <w:t>185.1</w:t>
        </w:r>
      </w:hyperlink>
      <w:r w:rsidRPr="009A0F10">
        <w:rPr>
          <w:rFonts w:ascii="Times New Roman" w:hAnsi="Times New Roman"/>
        </w:rPr>
        <w:t xml:space="preserve"> Гражданского кодекса Российской Федерации).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1.3.Перечень нормативных правовых актов, непосредственно регулирующих предоставление муниципальной услуги: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Федеральный </w:t>
      </w:r>
      <w:hyperlink r:id="rId7" w:history="1">
        <w:r w:rsidRPr="009A0F10">
          <w:rPr>
            <w:rFonts w:ascii="Times New Roman" w:hAnsi="Times New Roman"/>
          </w:rPr>
          <w:t>закон</w:t>
        </w:r>
      </w:hyperlink>
      <w:r w:rsidRPr="009A0F10">
        <w:rPr>
          <w:rFonts w:ascii="Times New Roman" w:hAnsi="Times New Roman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Федеральный </w:t>
      </w:r>
      <w:hyperlink r:id="rId8" w:history="1">
        <w:r w:rsidRPr="009A0F10">
          <w:rPr>
            <w:rFonts w:ascii="Times New Roman" w:hAnsi="Times New Roman"/>
          </w:rPr>
          <w:t>закон</w:t>
        </w:r>
      </w:hyperlink>
      <w:r w:rsidRPr="009A0F10">
        <w:rPr>
          <w:rFonts w:ascii="Times New Roman" w:hAnsi="Times New Roman"/>
        </w:rPr>
        <w:t xml:space="preserve"> от 29.12.2009 №381-ФЗ «Об основах государственного регулирования торговой деятельности в Российской Федерации»;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Федеральный </w:t>
      </w:r>
      <w:hyperlink r:id="rId9" w:history="1">
        <w:r w:rsidRPr="009A0F10">
          <w:rPr>
            <w:rFonts w:ascii="Times New Roman" w:hAnsi="Times New Roman"/>
          </w:rPr>
          <w:t>закон</w:t>
        </w:r>
      </w:hyperlink>
      <w:r w:rsidRPr="009A0F10">
        <w:rPr>
          <w:rFonts w:ascii="Times New Roman" w:hAnsi="Times New Roman"/>
        </w:rPr>
        <w:t xml:space="preserve"> от 27.07.2010 №210-ФЗ «Об организации предоставления государственных и муниципальных услуг»;</w:t>
      </w:r>
    </w:p>
    <w:p w:rsidR="00857613" w:rsidRPr="009A0F10" w:rsidRDefault="0059548B" w:rsidP="009A0F10">
      <w:pPr>
        <w:ind w:firstLine="709"/>
        <w:jc w:val="both"/>
        <w:rPr>
          <w:rFonts w:ascii="Times New Roman" w:hAnsi="Times New Roman"/>
          <w:bCs/>
          <w:color w:val="000000"/>
        </w:rPr>
      </w:pPr>
      <w:hyperlink r:id="rId10" w:history="1">
        <w:r w:rsidR="00857613" w:rsidRPr="009A0F10">
          <w:rPr>
            <w:rFonts w:ascii="Times New Roman" w:hAnsi="Times New Roman"/>
          </w:rPr>
          <w:t>Постановление</w:t>
        </w:r>
      </w:hyperlink>
      <w:r w:rsidR="00857613" w:rsidRPr="009A0F10">
        <w:rPr>
          <w:rFonts w:ascii="Times New Roman" w:hAnsi="Times New Roman"/>
        </w:rPr>
        <w:t xml:space="preserve"> Правительства Российской Федерации от 29.09.2010 №772 «</w:t>
      </w:r>
      <w:r w:rsidR="00857613" w:rsidRPr="009A0F10">
        <w:rPr>
          <w:rFonts w:ascii="Times New Roman" w:hAnsi="Times New Roman"/>
          <w:bCs/>
        </w:rPr>
        <w:t>Об утверждении Правил включения</w:t>
      </w:r>
      <w:r w:rsidR="00857613" w:rsidRPr="009A0F10">
        <w:rPr>
          <w:rFonts w:ascii="Times New Roman" w:hAnsi="Times New Roman"/>
          <w:bCs/>
          <w:color w:val="000000"/>
        </w:rPr>
        <w:t xml:space="preserve">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Федеральный закон от 01.01.2001 №52-ФЗ «О санитарно</w:t>
      </w:r>
      <w:r>
        <w:rPr>
          <w:rFonts w:ascii="Times New Roman" w:hAnsi="Times New Roman"/>
        </w:rPr>
        <w:t>-</w:t>
      </w:r>
      <w:r w:rsidRPr="009A0F10">
        <w:rPr>
          <w:rFonts w:ascii="Times New Roman" w:hAnsi="Times New Roman"/>
        </w:rPr>
        <w:t xml:space="preserve"> эпидемиологическом благополучии населения»;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Правила </w:t>
      </w:r>
      <w:proofErr w:type="gramStart"/>
      <w:r w:rsidRPr="009A0F10">
        <w:rPr>
          <w:rFonts w:ascii="Times New Roman" w:hAnsi="Times New Roman"/>
        </w:rPr>
        <w:t>продажи  отдельных</w:t>
      </w:r>
      <w:proofErr w:type="gramEnd"/>
      <w:r w:rsidRPr="009A0F10">
        <w:rPr>
          <w:rFonts w:ascii="Times New Roman" w:hAnsi="Times New Roman"/>
        </w:rPr>
        <w:t xml:space="preserve"> видов товаров, утвержденные Постановлением   Правительства РФ от 19.01.98 №55;</w:t>
      </w:r>
    </w:p>
    <w:p w:rsidR="00857613" w:rsidRPr="009A0F10" w:rsidRDefault="00857613" w:rsidP="009A0F10">
      <w:pPr>
        <w:spacing w:line="256" w:lineRule="auto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Постановление Правительства РФ от 15.08.97 №1036 «Об утверждении Правил оказания услуг общественного питания»;</w:t>
      </w:r>
    </w:p>
    <w:p w:rsidR="00857613" w:rsidRPr="009A0F10" w:rsidRDefault="00857613" w:rsidP="009A0F10">
      <w:pPr>
        <w:spacing w:line="256" w:lineRule="auto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Постановление Правительства Российской Федерации от 15.08.97 №1025 «Об утверждении Правил бытового обслуживания населения в Российской Федерации»;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Постановление Главного государственного санитарного врача РФ от 07.09.2001 №</w:t>
      </w:r>
      <w:proofErr w:type="gramStart"/>
      <w:r w:rsidRPr="009A0F10">
        <w:rPr>
          <w:rFonts w:ascii="Times New Roman" w:hAnsi="Times New Roman"/>
        </w:rPr>
        <w:t>23  «</w:t>
      </w:r>
      <w:proofErr w:type="gramEnd"/>
      <w:r w:rsidRPr="009A0F10">
        <w:rPr>
          <w:rFonts w:ascii="Times New Roman" w:hAnsi="Times New Roman"/>
        </w:rPr>
        <w:t>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правила»);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Постановление Главного государственного санитарного врача РФ от 08.11.2001 №31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способности в них пищевых продуктов и </w:t>
      </w:r>
      <w:r w:rsidRPr="009A0F10">
        <w:rPr>
          <w:rFonts w:ascii="Times New Roman" w:hAnsi="Times New Roman"/>
        </w:rPr>
        <w:lastRenderedPageBreak/>
        <w:t>продовольственного сырья»);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Санитарные нормы допустимой громкости звуча</w:t>
      </w:r>
      <w:r>
        <w:rPr>
          <w:rFonts w:ascii="Times New Roman" w:hAnsi="Times New Roman"/>
        </w:rPr>
        <w:t xml:space="preserve">ния звуковоспроизводящих и звук </w:t>
      </w:r>
      <w:r w:rsidRPr="009A0F10">
        <w:rPr>
          <w:rFonts w:ascii="Times New Roman" w:hAnsi="Times New Roman"/>
        </w:rPr>
        <w:t xml:space="preserve">усилительных устройств в закрытых помещениях и на открытых </w:t>
      </w:r>
      <w:proofErr w:type="gramStart"/>
      <w:r w:rsidRPr="009A0F10">
        <w:rPr>
          <w:rFonts w:ascii="Times New Roman" w:hAnsi="Times New Roman"/>
        </w:rPr>
        <w:t>площадках,  утверждены</w:t>
      </w:r>
      <w:proofErr w:type="gramEnd"/>
      <w:r w:rsidRPr="009A0F10">
        <w:rPr>
          <w:rFonts w:ascii="Times New Roman" w:hAnsi="Times New Roman"/>
        </w:rPr>
        <w:t xml:space="preserve"> заместителем Главного государственного санитарного врача СССР 07.07.87 №4396-87;</w:t>
      </w:r>
    </w:p>
    <w:p w:rsidR="00857613" w:rsidRPr="009A0F10" w:rsidRDefault="00857613" w:rsidP="009A0F10">
      <w:pPr>
        <w:ind w:firstLine="709"/>
        <w:contextualSpacing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Положение «О размещении нестационарных торговых объектов на территории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Pr="009A0F10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9A0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Дрожжановского</w:t>
      </w:r>
      <w:r w:rsidRPr="009A0F10">
        <w:rPr>
          <w:rFonts w:ascii="Times New Roman" w:hAnsi="Times New Roman"/>
        </w:rPr>
        <w:t xml:space="preserve"> муниципального района Республики Татарстан», утвержденного постановлением </w:t>
      </w:r>
      <w:r w:rsidR="00534243">
        <w:rPr>
          <w:rFonts w:ascii="Times New Roman" w:hAnsi="Times New Roman"/>
        </w:rPr>
        <w:t xml:space="preserve">Исполнительного комитета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от </w:t>
      </w:r>
      <w:r w:rsidR="00534243">
        <w:rPr>
          <w:rFonts w:ascii="Times New Roman" w:hAnsi="Times New Roman"/>
        </w:rPr>
        <w:t>14</w:t>
      </w:r>
      <w:r>
        <w:rPr>
          <w:rFonts w:ascii="Times New Roman" w:hAnsi="Times New Roman"/>
        </w:rPr>
        <w:t>.03.2017 г.</w:t>
      </w:r>
      <w:r w:rsidRPr="009A0F10">
        <w:rPr>
          <w:rFonts w:ascii="Times New Roman" w:hAnsi="Times New Roman"/>
        </w:rPr>
        <w:t xml:space="preserve"> №</w:t>
      </w:r>
      <w:r w:rsidR="00534243">
        <w:rPr>
          <w:rFonts w:ascii="Times New Roman" w:hAnsi="Times New Roman"/>
        </w:rPr>
        <w:t xml:space="preserve"> 3</w:t>
      </w:r>
      <w:r w:rsidRPr="009A0F10">
        <w:rPr>
          <w:rFonts w:ascii="Times New Roman" w:hAnsi="Times New Roman"/>
        </w:rPr>
        <w:t>.</w:t>
      </w:r>
    </w:p>
    <w:p w:rsidR="00857613" w:rsidRPr="009A0F10" w:rsidRDefault="00857613" w:rsidP="009A0F10">
      <w:pPr>
        <w:ind w:right="-2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 1.4.Муниципальная услуга предоставляется Исполнительным комитетом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(далее – Исполнительный комитет).</w:t>
      </w:r>
    </w:p>
    <w:p w:rsidR="00857613" w:rsidRPr="009A0F10" w:rsidRDefault="00FC4127" w:rsidP="009A0F10">
      <w:pPr>
        <w:ind w:right="-58" w:firstLine="70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Исполнительного</w:t>
      </w:r>
      <w:r w:rsidR="00857613" w:rsidRPr="009A0F10">
        <w:rPr>
          <w:rFonts w:ascii="Times New Roman" w:hAnsi="Times New Roman"/>
          <w:bCs/>
        </w:rPr>
        <w:t xml:space="preserve"> комитета: </w:t>
      </w:r>
      <w:r w:rsidR="00534243">
        <w:rPr>
          <w:rFonts w:ascii="Times New Roman" w:hAnsi="Times New Roman"/>
          <w:bCs/>
        </w:rPr>
        <w:t>422482</w:t>
      </w:r>
      <w:r w:rsidR="00857613">
        <w:rPr>
          <w:rFonts w:ascii="Times New Roman" w:hAnsi="Times New Roman"/>
          <w:bCs/>
        </w:rPr>
        <w:t xml:space="preserve">, Республика Татарстан, </w:t>
      </w:r>
      <w:proofErr w:type="spellStart"/>
      <w:r w:rsidR="00857613">
        <w:rPr>
          <w:rFonts w:ascii="Times New Roman" w:hAnsi="Times New Roman"/>
          <w:bCs/>
        </w:rPr>
        <w:t>Дрожжановский</w:t>
      </w:r>
      <w:proofErr w:type="spellEnd"/>
      <w:r w:rsidR="00857613">
        <w:rPr>
          <w:rFonts w:ascii="Times New Roman" w:hAnsi="Times New Roman"/>
          <w:bCs/>
        </w:rPr>
        <w:t xml:space="preserve"> райо</w:t>
      </w:r>
      <w:r w:rsidR="00534243">
        <w:rPr>
          <w:rFonts w:ascii="Times New Roman" w:hAnsi="Times New Roman"/>
          <w:bCs/>
        </w:rPr>
        <w:t>н, с. Большая Акса</w:t>
      </w:r>
      <w:r w:rsidR="00857613" w:rsidRPr="009A0F10">
        <w:rPr>
          <w:rFonts w:ascii="Times New Roman" w:hAnsi="Times New Roman"/>
          <w:bCs/>
        </w:rPr>
        <w:t xml:space="preserve">, ул. </w:t>
      </w:r>
      <w:proofErr w:type="gramStart"/>
      <w:r w:rsidR="00534243">
        <w:rPr>
          <w:rFonts w:ascii="Times New Roman" w:hAnsi="Times New Roman"/>
          <w:bCs/>
        </w:rPr>
        <w:t>Октябрьская,  д.</w:t>
      </w:r>
      <w:proofErr w:type="gramEnd"/>
      <w:r w:rsidR="00534243">
        <w:rPr>
          <w:rFonts w:ascii="Times New Roman" w:hAnsi="Times New Roman"/>
          <w:bCs/>
        </w:rPr>
        <w:t>47</w:t>
      </w:r>
      <w:r w:rsidR="00857613" w:rsidRPr="009A0F10">
        <w:rPr>
          <w:rFonts w:ascii="Times New Roman" w:hAnsi="Times New Roman"/>
          <w:bCs/>
        </w:rPr>
        <w:t>;</w:t>
      </w:r>
    </w:p>
    <w:p w:rsidR="00857613" w:rsidRPr="009A0F10" w:rsidRDefault="00857613" w:rsidP="009A0F10">
      <w:pPr>
        <w:ind w:right="-58" w:firstLine="709"/>
        <w:jc w:val="both"/>
        <w:outlineLvl w:val="1"/>
        <w:rPr>
          <w:rFonts w:ascii="Times New Roman" w:hAnsi="Times New Roman"/>
          <w:bCs/>
        </w:rPr>
      </w:pPr>
      <w:r w:rsidRPr="009A0F10">
        <w:rPr>
          <w:rFonts w:ascii="Times New Roman" w:hAnsi="Times New Roman"/>
          <w:bCs/>
        </w:rPr>
        <w:t xml:space="preserve">адрес </w:t>
      </w:r>
      <w:r w:rsidR="00FC4127">
        <w:rPr>
          <w:rFonts w:ascii="Times New Roman" w:hAnsi="Times New Roman"/>
          <w:bCs/>
        </w:rPr>
        <w:t>электронной почты Исполнительного</w:t>
      </w:r>
      <w:r w:rsidRPr="009A0F10">
        <w:rPr>
          <w:rFonts w:ascii="Times New Roman" w:hAnsi="Times New Roman"/>
          <w:bCs/>
        </w:rPr>
        <w:t xml:space="preserve"> </w:t>
      </w:r>
      <w:proofErr w:type="gramStart"/>
      <w:r w:rsidRPr="009A0F10">
        <w:rPr>
          <w:rFonts w:ascii="Times New Roman" w:hAnsi="Times New Roman"/>
          <w:bCs/>
        </w:rPr>
        <w:t xml:space="preserve">комитета: </w:t>
      </w:r>
      <w:r>
        <w:rPr>
          <w:rFonts w:ascii="Times New Roman" w:hAnsi="Times New Roman"/>
          <w:bCs/>
        </w:rPr>
        <w:t xml:space="preserve"> </w:t>
      </w:r>
      <w:proofErr w:type="spellStart"/>
      <w:r w:rsidR="00534243">
        <w:rPr>
          <w:rFonts w:ascii="Times New Roman" w:hAnsi="Times New Roman"/>
          <w:bCs/>
          <w:lang w:val="en-US"/>
        </w:rPr>
        <w:t>Baks</w:t>
      </w:r>
      <w:proofErr w:type="spellEnd"/>
      <w:r w:rsidRPr="00D03159">
        <w:rPr>
          <w:rFonts w:ascii="Times New Roman" w:hAnsi="Times New Roman"/>
          <w:bCs/>
        </w:rPr>
        <w:t>.</w:t>
      </w:r>
      <w:proofErr w:type="spellStart"/>
      <w:r>
        <w:rPr>
          <w:rFonts w:ascii="Times New Roman" w:hAnsi="Times New Roman"/>
          <w:bCs/>
          <w:lang w:val="en-US"/>
        </w:rPr>
        <w:t>Drz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</w:rPr>
        <w:t>tatar</w:t>
      </w:r>
      <w:proofErr w:type="spellEnd"/>
      <w:r w:rsidRPr="00A831A3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proofErr w:type="gramEnd"/>
      <w:r w:rsidRPr="009A0F10">
        <w:rPr>
          <w:rFonts w:ascii="Times New Roman" w:hAnsi="Times New Roman"/>
        </w:rPr>
        <w:t>;</w:t>
      </w:r>
    </w:p>
    <w:p w:rsidR="00857613" w:rsidRPr="009A0F10" w:rsidRDefault="00857613" w:rsidP="009A0F10">
      <w:pPr>
        <w:ind w:right="-58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граф</w:t>
      </w:r>
      <w:r w:rsidR="00FC4127">
        <w:rPr>
          <w:rFonts w:ascii="Times New Roman" w:hAnsi="Times New Roman"/>
        </w:rPr>
        <w:t>ик работы Исполнительного</w:t>
      </w:r>
      <w:r w:rsidRPr="009A0F10">
        <w:rPr>
          <w:rFonts w:ascii="Times New Roman" w:hAnsi="Times New Roman"/>
        </w:rPr>
        <w:t xml:space="preserve"> комитета: приемные дни: вторник, </w:t>
      </w:r>
      <w:proofErr w:type="gramStart"/>
      <w:r w:rsidRPr="009A0F10">
        <w:rPr>
          <w:rFonts w:ascii="Times New Roman" w:hAnsi="Times New Roman"/>
        </w:rPr>
        <w:t>четверг  с</w:t>
      </w:r>
      <w:proofErr w:type="gramEnd"/>
      <w:r w:rsidRPr="009A0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9A0F10">
        <w:rPr>
          <w:rFonts w:ascii="Times New Roman" w:hAnsi="Times New Roman"/>
        </w:rPr>
        <w:t xml:space="preserve">-00 до </w:t>
      </w:r>
      <w:r>
        <w:rPr>
          <w:rFonts w:ascii="Times New Roman" w:hAnsi="Times New Roman"/>
        </w:rPr>
        <w:t>16</w:t>
      </w:r>
      <w:r w:rsidRPr="009A0F10">
        <w:rPr>
          <w:rFonts w:ascii="Times New Roman" w:hAnsi="Times New Roman"/>
        </w:rPr>
        <w:t>-00 час., перерыв на обед – с 1</w:t>
      </w:r>
      <w:r>
        <w:rPr>
          <w:rFonts w:ascii="Times New Roman" w:hAnsi="Times New Roman"/>
        </w:rPr>
        <w:t>2</w:t>
      </w:r>
      <w:r w:rsidRPr="009A0F10">
        <w:rPr>
          <w:rFonts w:ascii="Times New Roman" w:hAnsi="Times New Roman"/>
        </w:rPr>
        <w:t>-00 до 1</w:t>
      </w:r>
      <w:r>
        <w:rPr>
          <w:rFonts w:ascii="Times New Roman" w:hAnsi="Times New Roman"/>
        </w:rPr>
        <w:t>4</w:t>
      </w:r>
      <w:r w:rsidRPr="009A0F10">
        <w:rPr>
          <w:rFonts w:ascii="Times New Roman" w:hAnsi="Times New Roman"/>
        </w:rPr>
        <w:t xml:space="preserve">-00 час., суббота -с </w:t>
      </w:r>
      <w:r>
        <w:rPr>
          <w:rFonts w:ascii="Times New Roman" w:hAnsi="Times New Roman"/>
        </w:rPr>
        <w:t>8</w:t>
      </w:r>
      <w:r w:rsidRPr="009A0F10">
        <w:rPr>
          <w:rFonts w:ascii="Times New Roman" w:hAnsi="Times New Roman"/>
        </w:rPr>
        <w:t xml:space="preserve">-00 до </w:t>
      </w:r>
      <w:r>
        <w:rPr>
          <w:rFonts w:ascii="Times New Roman" w:hAnsi="Times New Roman"/>
        </w:rPr>
        <w:t>12</w:t>
      </w:r>
      <w:r w:rsidRPr="009A0F10">
        <w:rPr>
          <w:rFonts w:ascii="Times New Roman" w:hAnsi="Times New Roman"/>
        </w:rPr>
        <w:t>-00 час,  выходной  день -   воскресенье.</w:t>
      </w:r>
    </w:p>
    <w:p w:rsidR="00857613" w:rsidRPr="009A0F10" w:rsidRDefault="00857613" w:rsidP="009A0F10">
      <w:pPr>
        <w:ind w:right="-58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Сведения</w:t>
      </w:r>
      <w:r w:rsidR="00FC4127">
        <w:rPr>
          <w:rFonts w:ascii="Times New Roman" w:hAnsi="Times New Roman"/>
        </w:rPr>
        <w:t xml:space="preserve"> о графике работы Исполнительного</w:t>
      </w:r>
      <w:r w:rsidRPr="009A0F10">
        <w:rPr>
          <w:rFonts w:ascii="Times New Roman" w:hAnsi="Times New Roman"/>
        </w:rPr>
        <w:t xml:space="preserve"> комитета сообщаются по телефонам для справок, размещены на информационном стенде в фойе </w:t>
      </w:r>
      <w:proofErr w:type="gramStart"/>
      <w:r w:rsidRPr="009A0F10">
        <w:rPr>
          <w:rFonts w:ascii="Times New Roman" w:hAnsi="Times New Roman"/>
        </w:rPr>
        <w:t xml:space="preserve">здания  </w:t>
      </w:r>
      <w:proofErr w:type="spellStart"/>
      <w:r w:rsidR="00534243">
        <w:rPr>
          <w:rFonts w:ascii="Times New Roman" w:hAnsi="Times New Roman"/>
        </w:rPr>
        <w:t>Большеаксинского</w:t>
      </w:r>
      <w:proofErr w:type="spellEnd"/>
      <w:proofErr w:type="gramEnd"/>
      <w:r w:rsidRPr="009A0F10">
        <w:rPr>
          <w:rFonts w:ascii="Times New Roman" w:hAnsi="Times New Roman"/>
        </w:rPr>
        <w:t xml:space="preserve"> сельского поселения.</w:t>
      </w:r>
    </w:p>
    <w:p w:rsidR="00857613" w:rsidRPr="009A0F10" w:rsidRDefault="00857613" w:rsidP="009A0F10">
      <w:pPr>
        <w:ind w:right="-58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1.5.Информация по вопросам оказания муниципальной услуги, в том числе о ходе </w:t>
      </w:r>
      <w:proofErr w:type="gramStart"/>
      <w:r w:rsidRPr="009A0F10">
        <w:rPr>
          <w:rFonts w:ascii="Times New Roman" w:hAnsi="Times New Roman"/>
        </w:rPr>
        <w:t>предоставления,  может</w:t>
      </w:r>
      <w:proofErr w:type="gramEnd"/>
      <w:r w:rsidRPr="009A0F10">
        <w:rPr>
          <w:rFonts w:ascii="Times New Roman" w:hAnsi="Times New Roman"/>
        </w:rPr>
        <w:t xml:space="preserve"> предоставляться:</w:t>
      </w:r>
    </w:p>
    <w:p w:rsidR="00857613" w:rsidRPr="009A0F10" w:rsidRDefault="00857613" w:rsidP="009A0F10">
      <w:pPr>
        <w:ind w:right="-58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непосредственно должностными лицами, специалистами Исполнительного комитета, осуществляющими предоставление муниципальной услуги;</w:t>
      </w:r>
    </w:p>
    <w:p w:rsidR="00857613" w:rsidRPr="009A0F10" w:rsidRDefault="00857613" w:rsidP="009A0F10">
      <w:pPr>
        <w:ind w:right="-58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при личном контакте с заявителями;</w:t>
      </w:r>
    </w:p>
    <w:p w:rsidR="00857613" w:rsidRPr="009A0F10" w:rsidRDefault="00857613" w:rsidP="009A0F10">
      <w:pPr>
        <w:ind w:right="-58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 использованием средств телефонной связи;</w:t>
      </w:r>
    </w:p>
    <w:p w:rsidR="00857613" w:rsidRPr="009A0F10" w:rsidRDefault="00857613" w:rsidP="009A0F10">
      <w:pPr>
        <w:ind w:right="-58" w:firstLine="709"/>
        <w:jc w:val="both"/>
        <w:outlineLvl w:val="1"/>
        <w:rPr>
          <w:rFonts w:ascii="Times New Roman" w:hAnsi="Times New Roman"/>
        </w:rPr>
      </w:pPr>
      <w:r w:rsidRPr="009A0F10">
        <w:rPr>
          <w:rFonts w:ascii="Times New Roman" w:hAnsi="Times New Roman"/>
          <w:bCs/>
        </w:rPr>
        <w:t xml:space="preserve">путем публикации </w:t>
      </w:r>
      <w:r w:rsidRPr="009A0F10">
        <w:rPr>
          <w:rFonts w:ascii="Times New Roman" w:hAnsi="Times New Roman"/>
        </w:rPr>
        <w:t>на информационных стендах Исполнительного комитета.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В случае если в указанную информацию были внесены изменения, она в течение 5 рабочих дней подлежит обновлению на информационных стендах и на Интернет - сайте.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1.6.Специалист Исполнительный комитета, осуществляющий прием заявлений и консультирование, предоставляет следующую информацию: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 процедуре предоставления муниципальной услуги,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 перечне документов, необходимых для предоставления муниципальной услуги,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 времени приема заявлений и сроке предоставления услуги,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об условиях отказа в приеме документов,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об условиях отказа в предоставлении муниципальной услуги,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 порядке обжалования действий (бездействия) и решений, принимаемых в ходе исполнения услуги.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1.7.Основными требованиями к информированию заявителя являются: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достоверность предоставляемой информации,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четкость в изложении информации,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полнота информирования,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наглядность форм предоставления информации,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удобство и доступность получения информации,</w:t>
      </w:r>
    </w:p>
    <w:p w:rsidR="00857613" w:rsidRPr="009A0F10" w:rsidRDefault="00857613" w:rsidP="009A0F10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оперативность предоставления информации.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1.8.Письменные обращения заявителей (в том числе направленные посредством электронной почты) рассматриваю</w:t>
      </w:r>
      <w:r w:rsidR="00FC4127">
        <w:rPr>
          <w:rFonts w:ascii="Times New Roman" w:hAnsi="Times New Roman"/>
        </w:rPr>
        <w:t>тся специалистами Исполнительного</w:t>
      </w:r>
      <w:r w:rsidRPr="009A0F10">
        <w:rPr>
          <w:rFonts w:ascii="Times New Roman" w:hAnsi="Times New Roman"/>
        </w:rPr>
        <w:t xml:space="preserve">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ст.7 Федерального закона от </w:t>
      </w:r>
      <w:proofErr w:type="gramStart"/>
      <w:r w:rsidRPr="009A0F10">
        <w:rPr>
          <w:rFonts w:ascii="Times New Roman" w:hAnsi="Times New Roman"/>
        </w:rPr>
        <w:t>02.05.2006  №</w:t>
      </w:r>
      <w:proofErr w:type="gramEnd"/>
      <w:r w:rsidRPr="009A0F10">
        <w:rPr>
          <w:rFonts w:ascii="Times New Roman" w:hAnsi="Times New Roman"/>
        </w:rPr>
        <w:t>59-ФЗ «О порядке рассмотрения обращений граждан Российской Федерации».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1.9.Действия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>
        <w:rPr>
          <w:rFonts w:ascii="Times New Roman" w:hAnsi="Times New Roman"/>
        </w:rPr>
        <w:t>Дрожжановском</w:t>
      </w:r>
      <w:proofErr w:type="spellEnd"/>
      <w:r w:rsidRPr="009A0F10">
        <w:rPr>
          <w:rFonts w:ascii="Times New Roman" w:hAnsi="Times New Roman"/>
        </w:rPr>
        <w:t xml:space="preserve"> районном </w:t>
      </w:r>
      <w:proofErr w:type="gramStart"/>
      <w:r w:rsidRPr="009A0F10">
        <w:rPr>
          <w:rFonts w:ascii="Times New Roman" w:hAnsi="Times New Roman"/>
        </w:rPr>
        <w:t>суде</w:t>
      </w:r>
      <w:proofErr w:type="gramEnd"/>
      <w:r w:rsidRPr="009A0F10">
        <w:rPr>
          <w:rFonts w:ascii="Times New Roman" w:hAnsi="Times New Roman"/>
        </w:rPr>
        <w:t xml:space="preserve"> либо в Арбитражном суде в порядке и в сроки, которые установлены гражданским и арбитражным процессуальным законодательством Российской Федерации. 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 xml:space="preserve">1.10.Должностные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иных нормативно 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1" w:history="1">
        <w:r w:rsidRPr="009A0F10">
          <w:rPr>
            <w:rFonts w:ascii="Times New Roman" w:hAnsi="Times New Roman"/>
          </w:rPr>
          <w:t>законодательством</w:t>
        </w:r>
      </w:hyperlink>
      <w:r w:rsidRPr="009A0F10">
        <w:rPr>
          <w:rFonts w:ascii="Times New Roman" w:hAnsi="Times New Roman"/>
        </w:rPr>
        <w:t xml:space="preserve"> Российской Федерации.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</w:t>
      </w:r>
    </w:p>
    <w:p w:rsidR="00857613" w:rsidRPr="009A0F10" w:rsidRDefault="00857613" w:rsidP="009A0F10">
      <w:pPr>
        <w:ind w:firstLine="709"/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2.Стандарт предоставления муниципальной услуги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</w:p>
    <w:p w:rsidR="00857613" w:rsidRPr="009A0F10" w:rsidRDefault="00857613" w:rsidP="009A0F10">
      <w:pPr>
        <w:shd w:val="clear" w:color="auto" w:fill="FFFFFF"/>
        <w:ind w:firstLine="709"/>
        <w:jc w:val="both"/>
        <w:outlineLvl w:val="2"/>
        <w:rPr>
          <w:rFonts w:ascii="Times New Roman" w:hAnsi="Times New Roman"/>
          <w:bCs/>
        </w:rPr>
      </w:pPr>
      <w:r w:rsidRPr="009A0F10">
        <w:rPr>
          <w:rFonts w:ascii="Times New Roman" w:hAnsi="Times New Roman"/>
          <w:bCs/>
        </w:rPr>
        <w:t xml:space="preserve">  2.1.Наименование муниципальной услуги, предусмотренной настоящим Административным регламентом - «Выдача разрешения на размещение и эксплуатацию нестационарного торгового объекта на территории </w:t>
      </w:r>
      <w:proofErr w:type="spellStart"/>
      <w:r w:rsidR="00FC4127">
        <w:rPr>
          <w:rFonts w:ascii="Times New Roman" w:hAnsi="Times New Roman"/>
          <w:bCs/>
        </w:rPr>
        <w:t>Большеаксинского</w:t>
      </w:r>
      <w:proofErr w:type="spellEnd"/>
      <w:r w:rsidRPr="009A0F10">
        <w:rPr>
          <w:rFonts w:ascii="Times New Roman" w:hAnsi="Times New Roman"/>
          <w:bCs/>
        </w:rPr>
        <w:t xml:space="preserve"> сельского поселения».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  <w:color w:val="FF0000"/>
        </w:rPr>
      </w:pPr>
      <w:r w:rsidRPr="009A0F10">
        <w:rPr>
          <w:rFonts w:ascii="Times New Roman" w:hAnsi="Times New Roman"/>
        </w:rPr>
        <w:t>2.2.</w:t>
      </w:r>
      <w:r w:rsidR="00FC4127">
        <w:rPr>
          <w:rFonts w:ascii="Times New Roman" w:hAnsi="Times New Roman"/>
        </w:rPr>
        <w:t xml:space="preserve">Органом местного самоуправления </w:t>
      </w:r>
      <w:proofErr w:type="spellStart"/>
      <w:r w:rsidR="00FC4127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поселения, уполномоченным на предоставление муниципальной услуги, предусмотренной настоящим Административным регламентом, является Исполнительный комитет </w:t>
      </w:r>
      <w:proofErr w:type="spellStart"/>
      <w:r w:rsidR="00FC4127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поселения. 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2.3.В соответствии с требованиями </w:t>
      </w:r>
      <w:hyperlink r:id="rId12" w:history="1">
        <w:r w:rsidRPr="009A0F10">
          <w:rPr>
            <w:rFonts w:ascii="Times New Roman" w:hAnsi="Times New Roman"/>
          </w:rPr>
          <w:t>п.3 ч.1 ст.7</w:t>
        </w:r>
      </w:hyperlink>
      <w:r w:rsidRPr="009A0F10">
        <w:rPr>
          <w:rFonts w:ascii="Times New Roman" w:hAnsi="Times New Roman"/>
        </w:rPr>
        <w:t xml:space="preserve"> Федерального закона от 27.07.2010 №210-ФЗ «Об организации предоставления государственных и муниципальных услуг» Исполнительный комитет,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2.4.Результатом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857613" w:rsidRPr="009A0F10" w:rsidRDefault="00FC4127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выдача </w:t>
      </w:r>
      <w:r w:rsidR="00857613" w:rsidRPr="009A0F10">
        <w:rPr>
          <w:rFonts w:ascii="Times New Roman" w:hAnsi="Times New Roman"/>
        </w:rPr>
        <w:t>разре</w:t>
      </w:r>
      <w:r>
        <w:rPr>
          <w:rFonts w:ascii="Times New Roman" w:hAnsi="Times New Roman"/>
        </w:rPr>
        <w:t xml:space="preserve">шения (заключение договора) на </w:t>
      </w:r>
      <w:r w:rsidR="00857613" w:rsidRPr="009A0F10">
        <w:rPr>
          <w:rFonts w:ascii="Times New Roman" w:hAnsi="Times New Roman"/>
        </w:rPr>
        <w:t>размещение и эксплуатацию нестационарного торгового объекта;</w:t>
      </w:r>
    </w:p>
    <w:p w:rsidR="00857613" w:rsidRPr="009A0F10" w:rsidRDefault="00FC4127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мотивированный </w:t>
      </w:r>
      <w:r w:rsidR="00857613" w:rsidRPr="009A0F10">
        <w:rPr>
          <w:rFonts w:ascii="Times New Roman" w:hAnsi="Times New Roman"/>
        </w:rPr>
        <w:t>отказ в выдаче ра</w:t>
      </w:r>
      <w:r>
        <w:rPr>
          <w:rFonts w:ascii="Times New Roman" w:hAnsi="Times New Roman"/>
        </w:rPr>
        <w:t xml:space="preserve">зрешения (заключении договора) </w:t>
      </w:r>
      <w:proofErr w:type="gramStart"/>
      <w:r w:rsidR="00857613" w:rsidRPr="009A0F10">
        <w:rPr>
          <w:rFonts w:ascii="Times New Roman" w:hAnsi="Times New Roman"/>
        </w:rPr>
        <w:t>на  размещение</w:t>
      </w:r>
      <w:proofErr w:type="gramEnd"/>
      <w:r w:rsidR="00857613" w:rsidRPr="009A0F10">
        <w:rPr>
          <w:rFonts w:ascii="Times New Roman" w:hAnsi="Times New Roman"/>
        </w:rPr>
        <w:t xml:space="preserve"> и эксплуатацию нестационарного торгового объекта при наличии оснований, указанных  в п.2.9 настоящего Административного регламента.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2.5.Срок предоставления муниципальной услуги, предусмотренной настоящим Административным регламентом, составляет 3 месяца.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2.6. Исчерпывающий пе</w:t>
      </w:r>
      <w:r>
        <w:rPr>
          <w:rFonts w:ascii="Times New Roman" w:hAnsi="Times New Roman"/>
        </w:rPr>
        <w:t xml:space="preserve">речень документов, необходимых </w:t>
      </w:r>
      <w:r w:rsidRPr="009A0F10">
        <w:rPr>
          <w:rFonts w:ascii="Times New Roman" w:hAnsi="Times New Roman"/>
        </w:rPr>
        <w:t>в соответствии с законодательными актами, для предоставления муниципальной услуги, предусмотренной настоящим Административным регламентом, следующий: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9"/>
        <w:gridCol w:w="2410"/>
        <w:gridCol w:w="4536"/>
      </w:tblGrid>
      <w:tr w:rsidR="00857613" w:rsidRPr="00331EA8" w:rsidTr="00BF4D3A">
        <w:tc>
          <w:tcPr>
            <w:tcW w:w="3119" w:type="dxa"/>
            <w:vAlign w:val="center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0" w:firstLine="80"/>
              <w:jc w:val="center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Категория и (или) наименование представляемого документа</w:t>
            </w:r>
          </w:p>
        </w:tc>
        <w:tc>
          <w:tcPr>
            <w:tcW w:w="2410" w:type="dxa"/>
            <w:vAlign w:val="center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0" w:firstLine="80"/>
              <w:jc w:val="center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Форма представления документа</w:t>
            </w:r>
          </w:p>
        </w:tc>
        <w:tc>
          <w:tcPr>
            <w:tcW w:w="4536" w:type="dxa"/>
            <w:vAlign w:val="center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0" w:firstLine="80"/>
              <w:jc w:val="center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Примечание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Заявление о предоставлении услуги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 xml:space="preserve">Форма заявления приведена в </w:t>
            </w:r>
            <w:hyperlink r:id="rId13" w:anchor="P433" w:history="1">
              <w:r w:rsidRPr="00331EA8">
                <w:rPr>
                  <w:rFonts w:ascii="Times New Roman" w:hAnsi="Times New Roman"/>
                </w:rPr>
                <w:t>приложении №1</w:t>
              </w:r>
            </w:hyperlink>
          </w:p>
          <w:p w:rsidR="00857613" w:rsidRPr="00331EA8" w:rsidRDefault="00857613" w:rsidP="009A0F10">
            <w:pPr>
              <w:ind w:firstLine="80"/>
              <w:rPr>
                <w:rFonts w:ascii="Times New Roman" w:hAnsi="Times New Roman"/>
              </w:rPr>
            </w:pPr>
            <w:proofErr w:type="gramStart"/>
            <w:r w:rsidRPr="00331EA8">
              <w:rPr>
                <w:rFonts w:ascii="Times New Roman" w:hAnsi="Times New Roman"/>
              </w:rPr>
              <w:t>Заявление  подписывается</w:t>
            </w:r>
            <w:proofErr w:type="gramEnd"/>
            <w:r w:rsidRPr="00331EA8">
              <w:rPr>
                <w:rFonts w:ascii="Times New Roman" w:hAnsi="Times New Roman"/>
              </w:rPr>
              <w:t xml:space="preserve"> заявителем лично либо его уполномоченным представителем при подаче заявления.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 xml:space="preserve">Документ, удостоверяющий личность заявителя </w:t>
            </w:r>
            <w:hyperlink r:id="rId14" w:anchor="P185" w:history="1">
              <w:r w:rsidRPr="00331EA8">
                <w:rPr>
                  <w:rFonts w:ascii="Times New Roman" w:hAnsi="Times New Roman"/>
                  <w:color w:val="0000FF"/>
                  <w:u w:val="single"/>
                </w:rPr>
                <w:t>&lt;*&gt;</w:t>
              </w:r>
            </w:hyperlink>
            <w:r w:rsidRPr="00331EA8">
              <w:rPr>
                <w:rFonts w:ascii="Times New Roman" w:hAnsi="Times New Roman"/>
              </w:rPr>
              <w:t>, из числа следующих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-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 xml:space="preserve">Копия с предъявлением подлинника или нотариально </w:t>
            </w:r>
            <w:r w:rsidRPr="00331EA8">
              <w:rPr>
                <w:rFonts w:ascii="Times New Roman" w:hAnsi="Times New Roman"/>
              </w:rPr>
              <w:lastRenderedPageBreak/>
              <w:t>заверенная копия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паспорт гражданина иностранного государства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То же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Документы, составленные на иностранном языке, подлежат переводу на русский язык. Верность перевода либо подлинность подписи переводчика должна быть удостоверена нотариально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 xml:space="preserve">Учредительные документы </w:t>
            </w:r>
            <w:hyperlink r:id="rId15" w:anchor="P185" w:history="1">
              <w:r w:rsidRPr="00331EA8"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proofErr w:type="gramStart"/>
              <w:r w:rsidRPr="00331EA8">
                <w:rPr>
                  <w:rFonts w:ascii="Times New Roman" w:hAnsi="Times New Roman"/>
                  <w:color w:val="0000FF"/>
                  <w:u w:val="single"/>
                </w:rPr>
                <w:t>*&gt;</w:t>
              </w:r>
            </w:hyperlink>
            <w:r w:rsidRPr="00331EA8">
              <w:rPr>
                <w:rFonts w:ascii="Times New Roman" w:hAnsi="Times New Roman"/>
              </w:rPr>
              <w:t>(</w:t>
            </w:r>
            <w:proofErr w:type="gramEnd"/>
            <w:r w:rsidRPr="00331EA8">
              <w:rPr>
                <w:rFonts w:ascii="Times New Roman" w:hAnsi="Times New Roman"/>
              </w:rPr>
              <w:t>для юридических лиц), из числа следующих: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</w:p>
        </w:tc>
      </w:tr>
      <w:tr w:rsidR="00857613" w:rsidRPr="00331EA8" w:rsidTr="00914839">
        <w:trPr>
          <w:trHeight w:val="2058"/>
        </w:trPr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устав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  <w:bdr w:val="none" w:sz="0" w:space="0" w:color="auto" w:frame="1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учредительный договор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Учредительный договор представляется в случае, если он является учредительным документом юридического лица</w:t>
            </w:r>
          </w:p>
        </w:tc>
      </w:tr>
      <w:tr w:rsidR="00857613" w:rsidRPr="00331EA8" w:rsidTr="00BF4D3A">
        <w:tc>
          <w:tcPr>
            <w:tcW w:w="3119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</w:p>
        </w:tc>
      </w:tr>
      <w:tr w:rsidR="00857613" w:rsidRPr="00331EA8" w:rsidTr="00BF4D3A">
        <w:trPr>
          <w:trHeight w:val="1305"/>
        </w:trPr>
        <w:tc>
          <w:tcPr>
            <w:tcW w:w="3119" w:type="dxa"/>
          </w:tcPr>
          <w:p w:rsidR="00857613" w:rsidRPr="00331EA8" w:rsidRDefault="00857613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  <w:bdr w:val="none" w:sz="0" w:space="0" w:color="auto" w:frame="1"/>
              </w:rPr>
              <w:t>Графический материал с обозначением границ испрашиваемого земельного участка</w:t>
            </w:r>
          </w:p>
        </w:tc>
        <w:tc>
          <w:tcPr>
            <w:tcW w:w="2410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firstLine="80"/>
              <w:rPr>
                <w:rFonts w:ascii="Times New Roman" w:hAnsi="Times New Roman"/>
              </w:rPr>
            </w:pPr>
          </w:p>
        </w:tc>
      </w:tr>
      <w:tr w:rsidR="00857613" w:rsidRPr="00331EA8" w:rsidTr="008F16C2">
        <w:tc>
          <w:tcPr>
            <w:tcW w:w="10065" w:type="dxa"/>
            <w:gridSpan w:val="3"/>
          </w:tcPr>
          <w:p w:rsidR="00857613" w:rsidRPr="00331EA8" w:rsidRDefault="00857613" w:rsidP="009A0F1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1" w:hanging="79"/>
              <w:rPr>
                <w:rFonts w:ascii="Times New Roman" w:hAnsi="Times New Roman"/>
              </w:rPr>
            </w:pPr>
            <w:r w:rsidRPr="00331EA8">
              <w:rPr>
                <w:rFonts w:ascii="Times New Roman" w:hAnsi="Times New Roman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6" w:history="1">
              <w:r w:rsidRPr="00331EA8">
                <w:rPr>
                  <w:rFonts w:ascii="Times New Roman" w:hAnsi="Times New Roman"/>
                </w:rPr>
                <w:t>п.6 ст.7</w:t>
              </w:r>
            </w:hyperlink>
            <w:r w:rsidRPr="00331EA8">
              <w:rPr>
                <w:rFonts w:ascii="Times New Roman" w:hAnsi="Times New Roman"/>
              </w:rPr>
              <w:t xml:space="preserve"> Федерального закона от 27.07.2010 №210-ФЗ «Об организации предоставления государственных и муниципальных услуг»</w:t>
            </w:r>
          </w:p>
        </w:tc>
      </w:tr>
    </w:tbl>
    <w:p w:rsidR="00857613" w:rsidRPr="009A0F10" w:rsidRDefault="00857613" w:rsidP="009A0F10">
      <w:pPr>
        <w:spacing w:line="301" w:lineRule="atLeast"/>
        <w:ind w:firstLine="709"/>
        <w:jc w:val="both"/>
        <w:textAlignment w:val="baseline"/>
        <w:rPr>
          <w:rFonts w:ascii="Times New Roman" w:hAnsi="Times New Roman"/>
        </w:rPr>
      </w:pPr>
      <w:r w:rsidRPr="009A0F10">
        <w:rPr>
          <w:rFonts w:ascii="Times New Roman" w:hAnsi="Times New Roman"/>
          <w:bCs/>
          <w:iCs/>
          <w:bdr w:val="none" w:sz="0" w:space="0" w:color="auto" w:frame="1"/>
        </w:rPr>
        <w:t>2.6.1.По инициативе заявителя могут быть представлены:</w:t>
      </w:r>
    </w:p>
    <w:p w:rsidR="00857613" w:rsidRPr="009A0F10" w:rsidRDefault="00857613" w:rsidP="009A0F10">
      <w:pPr>
        <w:spacing w:line="301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9A0F10">
        <w:rPr>
          <w:rFonts w:ascii="Times New Roman" w:hAnsi="Times New Roman"/>
          <w:bdr w:val="none" w:sz="0" w:space="0" w:color="auto" w:frame="1"/>
        </w:rPr>
        <w:t>1)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9A0F10">
        <w:rPr>
          <w:rFonts w:ascii="Times New Roman" w:hAnsi="Times New Roman"/>
          <w:bdr w:val="none" w:sz="0" w:space="0" w:color="auto" w:frame="1"/>
        </w:rPr>
        <w:t xml:space="preserve">для индивидуальных предпринимателей - свидетельство о государственной регистрации физического лица в качестве индивидуального предпринимателя или выписка из государственного реестра </w:t>
      </w:r>
      <w:proofErr w:type="gramStart"/>
      <w:r w:rsidRPr="009A0F10">
        <w:rPr>
          <w:rFonts w:ascii="Times New Roman" w:hAnsi="Times New Roman"/>
          <w:bdr w:val="none" w:sz="0" w:space="0" w:color="auto" w:frame="1"/>
        </w:rPr>
        <w:t>об  индивидуальном</w:t>
      </w:r>
      <w:proofErr w:type="gramEnd"/>
      <w:r w:rsidRPr="009A0F10">
        <w:rPr>
          <w:rFonts w:ascii="Times New Roman" w:hAnsi="Times New Roman"/>
          <w:bdr w:val="none" w:sz="0" w:space="0" w:color="auto" w:frame="1"/>
        </w:rPr>
        <w:t xml:space="preserve"> предпринимателе, являющемся заявителем;</w:t>
      </w:r>
    </w:p>
    <w:p w:rsidR="00857613" w:rsidRPr="009A0F10" w:rsidRDefault="00857613" w:rsidP="009A0F10">
      <w:pPr>
        <w:spacing w:line="301" w:lineRule="atLeast"/>
        <w:ind w:firstLine="709"/>
        <w:jc w:val="both"/>
        <w:textAlignment w:val="baseline"/>
        <w:rPr>
          <w:rFonts w:ascii="Times New Roman" w:hAnsi="Times New Roman"/>
        </w:rPr>
      </w:pPr>
      <w:r w:rsidRPr="009A0F10">
        <w:rPr>
          <w:rFonts w:ascii="Times New Roman" w:hAnsi="Times New Roman"/>
          <w:bdr w:val="none" w:sz="0" w:space="0" w:color="auto" w:frame="1"/>
        </w:rPr>
        <w:t>2)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9A0F10">
        <w:rPr>
          <w:rFonts w:ascii="Times New Roman" w:hAnsi="Times New Roman"/>
          <w:bdr w:val="none" w:sz="0" w:space="0" w:color="auto" w:frame="1"/>
        </w:rPr>
        <w:t xml:space="preserve">для юридического лица -  свидетельство о государственной регистрации юридического </w:t>
      </w:r>
      <w:proofErr w:type="gramStart"/>
      <w:r w:rsidRPr="009A0F10">
        <w:rPr>
          <w:rFonts w:ascii="Times New Roman" w:hAnsi="Times New Roman"/>
          <w:bdr w:val="none" w:sz="0" w:space="0" w:color="auto" w:frame="1"/>
        </w:rPr>
        <w:t>лица  или</w:t>
      </w:r>
      <w:proofErr w:type="gramEnd"/>
      <w:r w:rsidRPr="009A0F10">
        <w:rPr>
          <w:rFonts w:ascii="Times New Roman" w:hAnsi="Times New Roman"/>
          <w:bdr w:val="none" w:sz="0" w:space="0" w:color="auto" w:frame="1"/>
        </w:rPr>
        <w:t xml:space="preserve"> выписка из государственного реестра о юридическом лице, являющемся заявителем.</w:t>
      </w:r>
    </w:p>
    <w:p w:rsidR="00857613" w:rsidRPr="009A0F10" w:rsidRDefault="00857613" w:rsidP="009A0F10">
      <w:pPr>
        <w:ind w:firstLine="709"/>
        <w:contextualSpacing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 2.7.При предоставлении муниципальной услуги запрещается требовать от заявителя: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актами Республики Татарстан и муниципальными правовыми актами Исполнительного комитета </w:t>
      </w:r>
      <w:proofErr w:type="spellStart"/>
      <w:r w:rsidR="00FC4127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органов местного самоуправления и государственных органах, организациях, участвующих в предоставлении государственных или муниципальных услуг, за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2.8.Исчерпывающий перечень оснований для отказа в приеме документов необходимых для предоставления муниципальной услуги: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предоставление заявления лицом, не уполномоченным в установленном порядке на подачу документов;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представление документов, текст которых не подлежит прочтению, документов с приписками, подчистками, помарками;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  <w:shd w:val="clear" w:color="auto" w:fill="FFFFFF"/>
        </w:rPr>
        <w:t>отсутствие документа, удостоверяющего личность заявителя или его уполномоченного представителя.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 2.9.Исчерпывающий перечень оснований для отказа в предоставлении муниципальной услуги, предусмотренной настоящим административным регламентом: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в заявлении не указаны сведения, необходимые для получения муниципальной услуги;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представление неполного пакета документов, указанных в 2.6 </w:t>
      </w:r>
      <w:proofErr w:type="gramStart"/>
      <w:r w:rsidRPr="009A0F10">
        <w:rPr>
          <w:rFonts w:ascii="Times New Roman" w:hAnsi="Times New Roman"/>
        </w:rPr>
        <w:t>настоящего  Административного</w:t>
      </w:r>
      <w:proofErr w:type="gramEnd"/>
      <w:r w:rsidRPr="009A0F10">
        <w:rPr>
          <w:rFonts w:ascii="Times New Roman" w:hAnsi="Times New Roman"/>
        </w:rPr>
        <w:t xml:space="preserve"> регламента;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выявление недостоверной информации о хозяйствующем субъекте в представленных документах;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истечение срока действия представленных документов;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  <w:shd w:val="clear" w:color="auto" w:fill="FFFFFF"/>
        </w:rPr>
        <w:t xml:space="preserve">несоответствие </w:t>
      </w:r>
      <w:r w:rsidRPr="009A0F10">
        <w:rPr>
          <w:rFonts w:ascii="Times New Roman" w:hAnsi="Times New Roman"/>
        </w:rPr>
        <w:t xml:space="preserve">заявленного места расположения, </w:t>
      </w:r>
      <w:r w:rsidRPr="009A0F10">
        <w:rPr>
          <w:rFonts w:ascii="Times New Roman" w:hAnsi="Times New Roman"/>
          <w:bdr w:val="none" w:sz="0" w:space="0" w:color="auto" w:frame="1"/>
          <w:shd w:val="clear" w:color="auto" w:fill="FFFFFF"/>
        </w:rPr>
        <w:t>вида, специализации</w:t>
      </w:r>
      <w:r w:rsidRPr="009A0F10">
        <w:rPr>
          <w:rFonts w:ascii="Times New Roman" w:hAnsi="Times New Roman"/>
        </w:rPr>
        <w:t xml:space="preserve"> нестационарного торгового объекта, указанных в заявлении, утвержденной Схеме размещения</w:t>
      </w:r>
      <w:r w:rsidRPr="009A0F10">
        <w:rPr>
          <w:rFonts w:ascii="Times New Roman" w:hAnsi="Times New Roman"/>
          <w:shd w:val="clear" w:color="auto" w:fill="FFFFFF"/>
        </w:rPr>
        <w:t>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  <w:bdr w:val="none" w:sz="0" w:space="0" w:color="auto" w:frame="1"/>
          <w:shd w:val="clear" w:color="auto" w:fill="FFFFFF"/>
        </w:rPr>
        <w:t>поступление заявления при наличии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несоблюдение срока подачи заявления на размещение в </w:t>
      </w:r>
      <w:proofErr w:type="gramStart"/>
      <w:r w:rsidRPr="009A0F1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дни  </w:t>
      </w:r>
      <w:r w:rsidRPr="009A0F10">
        <w:rPr>
          <w:rFonts w:ascii="Times New Roman" w:hAnsi="Times New Roman"/>
        </w:rPr>
        <w:t>проведения</w:t>
      </w:r>
      <w:proofErr w:type="gramEnd"/>
      <w:r w:rsidRPr="009A0F10">
        <w:rPr>
          <w:rFonts w:ascii="Times New Roman" w:hAnsi="Times New Roman"/>
        </w:rPr>
        <w:t xml:space="preserve"> праздничных, общественно-политических, спортивных и культурно-зрелищных мероприятий, указанного в п.8.3 Положения «О порядке размещения и эксплуатации нестационарных торговых объектов на территории </w:t>
      </w:r>
      <w:proofErr w:type="spellStart"/>
      <w:r w:rsidR="00FC4127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поселения», утвержденного </w:t>
      </w:r>
      <w:r>
        <w:rPr>
          <w:rFonts w:ascii="Times New Roman" w:hAnsi="Times New Roman"/>
        </w:rPr>
        <w:t>постановлением Исполнительного комитета</w:t>
      </w:r>
      <w:r w:rsidRPr="009A0F10">
        <w:rPr>
          <w:rFonts w:ascii="Times New Roman" w:hAnsi="Times New Roman"/>
          <w:color w:val="FF0000"/>
        </w:rPr>
        <w:t xml:space="preserve">  </w:t>
      </w:r>
      <w:proofErr w:type="spellStart"/>
      <w:r w:rsidR="00FC4127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от</w:t>
      </w:r>
      <w:r w:rsidR="00FC4127">
        <w:rPr>
          <w:rFonts w:ascii="Times New Roman" w:hAnsi="Times New Roman"/>
        </w:rPr>
        <w:t xml:space="preserve"> 14</w:t>
      </w:r>
      <w:r w:rsidRPr="00D03159">
        <w:rPr>
          <w:rFonts w:ascii="Times New Roman" w:hAnsi="Times New Roman"/>
        </w:rPr>
        <w:t>.03.2017</w:t>
      </w:r>
      <w:r w:rsidR="00FC4127">
        <w:rPr>
          <w:rFonts w:ascii="Times New Roman" w:hAnsi="Times New Roman"/>
        </w:rPr>
        <w:t xml:space="preserve"> г. </w:t>
      </w:r>
      <w:r w:rsidRPr="009A0F10">
        <w:rPr>
          <w:rFonts w:ascii="Times New Roman" w:hAnsi="Times New Roman"/>
        </w:rPr>
        <w:t>№</w:t>
      </w:r>
      <w:r w:rsidR="00FC4127">
        <w:rPr>
          <w:rFonts w:ascii="Times New Roman" w:hAnsi="Times New Roman"/>
        </w:rPr>
        <w:t>3</w:t>
      </w:r>
      <w:r w:rsidRPr="009A0F10">
        <w:rPr>
          <w:rFonts w:ascii="Times New Roman" w:hAnsi="Times New Roman"/>
        </w:rPr>
        <w:t>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проведение праздничных, общественно-политических, спортивных и культурно-зрелищных мероприятий (далее - мероприятия) на территории </w:t>
      </w:r>
      <w:proofErr w:type="spellStart"/>
      <w:r w:rsidR="00FC4127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не планируется в период, указанный в заявлении;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highlight w:val="magenta"/>
        </w:rPr>
      </w:pPr>
      <w:r w:rsidRPr="009A0F10">
        <w:rPr>
          <w:rFonts w:ascii="Times New Roman" w:hAnsi="Times New Roman"/>
        </w:rPr>
        <w:t>в дни проведения мероприятий нестационарный торговый объект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размещение нестационарного торгового объекта в заявленном месте будет препятствовать проведению мероприятия, движению транспорта и (или) пешеходов.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2.10.Муниципальная услуга предоставляется бесплатно.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2.11.Максимальный 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2.12.Срок регистрации заявления о предоставлении муниципальной услуги, предусмотренной настоящим Административным регламентом, в течение одного рабочего дня (дня фактического поступления заявления в Исполнительный комитет).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2.13.Требования к помещениям, в которых предоставляется муниципальная услуга: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услуга предоставляется в помещении Исполнительного комитета, соответствующем санитарно-эпидемиологическим и противопожарным правилам и нормативам, помещения должны быть оборудованы средствами оповещения о возникновении чрезвычайной ситуации;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в помещениях должны быть места для информирования, получения информации и заполнения необходимых документов,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здание, в котором осуществляется прием заявителей, оборудовано входом, обеспечивающим свободный доступ заявителей в </w:t>
      </w:r>
      <w:proofErr w:type="gramStart"/>
      <w:r w:rsidRPr="009A0F10">
        <w:rPr>
          <w:rFonts w:ascii="Times New Roman" w:hAnsi="Times New Roman"/>
        </w:rPr>
        <w:t>здание,  располагается</w:t>
      </w:r>
      <w:proofErr w:type="gramEnd"/>
      <w:r w:rsidRPr="009A0F10">
        <w:rPr>
          <w:rFonts w:ascii="Times New Roman" w:hAnsi="Times New Roman"/>
        </w:rPr>
        <w:t xml:space="preserve"> с учетом пешеходной доступности (не более 10 минут) от остановок общественного транспорта. Для </w:t>
      </w:r>
      <w:proofErr w:type="gramStart"/>
      <w:r w:rsidRPr="009A0F10">
        <w:rPr>
          <w:rFonts w:ascii="Times New Roman" w:hAnsi="Times New Roman"/>
        </w:rPr>
        <w:t>ожидания  и</w:t>
      </w:r>
      <w:proofErr w:type="gramEnd"/>
      <w:r w:rsidRPr="009A0F10">
        <w:rPr>
          <w:rFonts w:ascii="Times New Roman" w:hAnsi="Times New Roman"/>
        </w:rPr>
        <w:t xml:space="preserve"> приема заявителей отводятся помещения, оборудованные стульями.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2.14.Показателями доступности муниципальной услуги являются: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информированность заявителя о получении муниципальной услуги (содержание, порядок и условия ее получения), в том числе в сети Интернет;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транспортная и пешеходная доступность Исполнительного комитета, осуществляющего предоставление муниципальной услуги;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2.15.Показателями качества муниципальной услуги являются: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наличие информационной системы, автоматизирующей процесс предоставления услуги; 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соблюдение сроков предоставления муниципальной услуги;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доля заявителей, </w:t>
      </w:r>
      <w:proofErr w:type="gramStart"/>
      <w:r w:rsidRPr="009A0F10">
        <w:rPr>
          <w:rFonts w:ascii="Times New Roman" w:hAnsi="Times New Roman"/>
        </w:rPr>
        <w:t>удовлетворенных  качеством</w:t>
      </w:r>
      <w:proofErr w:type="gramEnd"/>
      <w:r w:rsidRPr="009A0F10">
        <w:rPr>
          <w:rFonts w:ascii="Times New Roman" w:hAnsi="Times New Roman"/>
        </w:rPr>
        <w:t xml:space="preserve"> предоставления услуги, от общего числа заявителей;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количество обоснованных жалоб на нарушение административного регламента предоставления услуги;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доля обоснованных жалоб от общего количества обращений за получением услуги;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857613" w:rsidRPr="009A0F10" w:rsidRDefault="00857613" w:rsidP="00BF4D3A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7)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создание условий инвалидам для беспрепятственного доступа к муниципальным услугам наравне с другими гражданами: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оборудование на прилегающих к зданию территориях мест для парковки автотранспортных средств инвалидов;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 xml:space="preserve"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</w:t>
      </w:r>
      <w:proofErr w:type="gramStart"/>
      <w:r w:rsidRPr="009A0F10">
        <w:rPr>
          <w:rFonts w:ascii="Times New Roman" w:hAnsi="Times New Roman"/>
        </w:rPr>
        <w:t>регламентом  ее</w:t>
      </w:r>
      <w:proofErr w:type="gramEnd"/>
      <w:r w:rsidRPr="009A0F10">
        <w:rPr>
          <w:rFonts w:ascii="Times New Roman" w:hAnsi="Times New Roman"/>
        </w:rPr>
        <w:t xml:space="preserve"> предоставления документов, в совершении ими других необходимых для получения услуги действий;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17" w:history="1">
        <w:r w:rsidRPr="009A0F10">
          <w:rPr>
            <w:rFonts w:ascii="Times New Roman" w:hAnsi="Times New Roman"/>
          </w:rPr>
          <w:t>порядке</w:t>
        </w:r>
      </w:hyperlink>
      <w:r w:rsidRPr="009A0F10">
        <w:rPr>
          <w:rFonts w:ascii="Times New Roman" w:hAnsi="Times New Roman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оказание специалистами, предоставляющими муниципальные услуги </w:t>
      </w:r>
      <w:proofErr w:type="gramStart"/>
      <w:r w:rsidRPr="009A0F10">
        <w:rPr>
          <w:rFonts w:ascii="Times New Roman" w:hAnsi="Times New Roman"/>
        </w:rPr>
        <w:t>населению  иной</w:t>
      </w:r>
      <w:proofErr w:type="gramEnd"/>
      <w:r w:rsidRPr="009A0F10">
        <w:rPr>
          <w:rFonts w:ascii="Times New Roman" w:hAnsi="Times New Roman"/>
        </w:rPr>
        <w:t xml:space="preserve"> необходимой инвалидам помощи в преодолении барьеров, мешающих получению ими услуг наравне с другими гражданами.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857613" w:rsidRPr="009A0F10" w:rsidRDefault="00857613" w:rsidP="009A0F10">
      <w:pPr>
        <w:ind w:left="-709" w:firstLine="709"/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3.Состав, последовательность и сроки выполнения</w:t>
      </w:r>
    </w:p>
    <w:p w:rsidR="00857613" w:rsidRPr="009A0F10" w:rsidRDefault="00857613" w:rsidP="009A0F10">
      <w:pPr>
        <w:ind w:left="-709" w:firstLine="709"/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административных процедур, требования к порядку их выполнения</w:t>
      </w:r>
    </w:p>
    <w:p w:rsidR="00857613" w:rsidRPr="009A0F10" w:rsidRDefault="00857613" w:rsidP="009A0F10">
      <w:pPr>
        <w:ind w:left="-709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3.1.Предоставление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прием и регистрация </w:t>
      </w:r>
      <w:proofErr w:type="gramStart"/>
      <w:r w:rsidRPr="009A0F10">
        <w:rPr>
          <w:rFonts w:ascii="Times New Roman" w:hAnsi="Times New Roman"/>
        </w:rPr>
        <w:t>письменного  заявления</w:t>
      </w:r>
      <w:proofErr w:type="gramEnd"/>
      <w:r w:rsidRPr="009A0F10">
        <w:rPr>
          <w:rFonts w:ascii="Times New Roman" w:hAnsi="Times New Roman"/>
        </w:rPr>
        <w:t xml:space="preserve"> об оказании муниципальной услуги с необходимым пакетом документов;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рассмотрение документов и проверка содержащихся в них сведений;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proofErr w:type="gramStart"/>
      <w:r w:rsidRPr="009A0F10">
        <w:rPr>
          <w:rFonts w:ascii="Times New Roman" w:hAnsi="Times New Roman"/>
        </w:rPr>
        <w:t>передача  документов</w:t>
      </w:r>
      <w:proofErr w:type="gramEnd"/>
      <w:r w:rsidRPr="009A0F10">
        <w:rPr>
          <w:rFonts w:ascii="Times New Roman" w:hAnsi="Times New Roman"/>
        </w:rPr>
        <w:t xml:space="preserve"> в Палату имущественных и земельных отношений  (далее – ПИЗО) для организации и проведения аукциона на размещение и эксплуатацию нестационарного торгового объекта;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проведение аукциона;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подготовка разрешения (договора) на размещение и эксплуатацию нестационарного торгового объекта;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6) выдача результата предоставления муниципальной услуги.</w:t>
      </w:r>
    </w:p>
    <w:p w:rsidR="00857613" w:rsidRPr="009A0F10" w:rsidRDefault="00857613" w:rsidP="009A0F10">
      <w:pPr>
        <w:ind w:right="41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приложении №2 к настоящему Административному регламенту.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3.2.Прием и регистрация </w:t>
      </w:r>
      <w:proofErr w:type="gramStart"/>
      <w:r w:rsidRPr="009A0F10">
        <w:rPr>
          <w:rFonts w:ascii="Times New Roman" w:hAnsi="Times New Roman"/>
        </w:rPr>
        <w:t>письменного  заявления</w:t>
      </w:r>
      <w:proofErr w:type="gramEnd"/>
      <w:r w:rsidRPr="009A0F10">
        <w:rPr>
          <w:rFonts w:ascii="Times New Roman" w:hAnsi="Times New Roman"/>
        </w:rPr>
        <w:t xml:space="preserve"> об оказании муниципальной услуги.</w:t>
      </w:r>
    </w:p>
    <w:p w:rsidR="00857613" w:rsidRPr="009A0F10" w:rsidRDefault="00857613" w:rsidP="009A0F10">
      <w:pPr>
        <w:ind w:right="41"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Основанием для начала административной процедуры является обращение заявителя (представителя заявителя при наличии доверенности) в Исполнительный комитет с заявлением по форме согласно приложению №1 к настоящему Административному регламенту, с приложением комплекта документов (заверенных копий), указанных в п.2.6 настоящего Административного регламента, необходимых для оказания муниципальной услуги.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Указанные в п.2.6 настоящего Административного регламента документы </w:t>
      </w:r>
      <w:proofErr w:type="gramStart"/>
      <w:r w:rsidRPr="009A0F10">
        <w:rPr>
          <w:rFonts w:ascii="Times New Roman" w:hAnsi="Times New Roman"/>
        </w:rPr>
        <w:t>предоставляются  в</w:t>
      </w:r>
      <w:proofErr w:type="gramEnd"/>
      <w:r w:rsidRPr="009A0F10">
        <w:rPr>
          <w:rFonts w:ascii="Times New Roman" w:hAnsi="Times New Roman"/>
        </w:rPr>
        <w:t xml:space="preserve"> Исполнительный комитет на личном приеме у</w:t>
      </w:r>
      <w:r>
        <w:rPr>
          <w:rFonts w:ascii="Times New Roman" w:hAnsi="Times New Roman"/>
        </w:rPr>
        <w:t xml:space="preserve"> специалиста сельского поселения</w:t>
      </w:r>
      <w:r w:rsidRPr="009A0F10">
        <w:rPr>
          <w:rFonts w:ascii="Times New Roman" w:hAnsi="Times New Roman"/>
        </w:rPr>
        <w:t xml:space="preserve"> 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Заявление подается в 2-х экземплярах.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На заявлении должностное лицо, принявшее комплект документов на личном приеме, делает пометку «документы приняты для рассмотрения», ставит свою подпись, </w:t>
      </w:r>
      <w:proofErr w:type="gramStart"/>
      <w:r w:rsidRPr="009A0F10">
        <w:rPr>
          <w:rFonts w:ascii="Times New Roman" w:hAnsi="Times New Roman"/>
        </w:rPr>
        <w:t>дату  и</w:t>
      </w:r>
      <w:proofErr w:type="gramEnd"/>
      <w:r w:rsidRPr="009A0F10">
        <w:rPr>
          <w:rFonts w:ascii="Times New Roman" w:hAnsi="Times New Roman"/>
        </w:rPr>
        <w:t xml:space="preserve"> регистрирует  в Журнале регистрации заявлений на размещение и эксплуатацию нестационарных торговых объектов.  Один экземпляр заявления с отметкой о приеме документов специалист возвращает заявителю. Срок регистрации заявления - в течение 1 рабочего дня.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Результатом исполнения административной процедуры является зарегистрированное заявление.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3.3.Рассмотрение документов и проверка содержащихся в них сведений.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>Основанием для начала административной процедуры яв</w:t>
      </w:r>
      <w:r w:rsidR="005C1878">
        <w:rPr>
          <w:rFonts w:ascii="Times New Roman" w:hAnsi="Times New Roman"/>
        </w:rPr>
        <w:t xml:space="preserve">ляется </w:t>
      </w:r>
      <w:proofErr w:type="gramStart"/>
      <w:r w:rsidR="005C1878">
        <w:rPr>
          <w:rFonts w:ascii="Times New Roman" w:hAnsi="Times New Roman"/>
        </w:rPr>
        <w:t>получение  Исполнительным</w:t>
      </w:r>
      <w:proofErr w:type="gramEnd"/>
      <w:r w:rsidR="005C1878">
        <w:rPr>
          <w:rFonts w:ascii="Times New Roman" w:hAnsi="Times New Roman"/>
        </w:rPr>
        <w:t xml:space="preserve"> комитетом</w:t>
      </w:r>
      <w:r w:rsidRPr="009A0F10">
        <w:rPr>
          <w:rFonts w:ascii="Times New Roman" w:hAnsi="Times New Roman"/>
        </w:rPr>
        <w:t xml:space="preserve"> зарегистрированного заявления с приложением  комплекта документов.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Специалист Исполнительный комитета в течение 5 </w:t>
      </w:r>
      <w:proofErr w:type="gramStart"/>
      <w:r w:rsidRPr="009A0F10">
        <w:rPr>
          <w:rFonts w:ascii="Times New Roman" w:hAnsi="Times New Roman"/>
        </w:rPr>
        <w:t>рабочих  дней</w:t>
      </w:r>
      <w:proofErr w:type="gramEnd"/>
      <w:r w:rsidRPr="009A0F10">
        <w:rPr>
          <w:rFonts w:ascii="Times New Roman" w:hAnsi="Times New Roman"/>
        </w:rPr>
        <w:t xml:space="preserve"> со дня регистрации заявления: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осуществляет проверку сведений, содержащихся в документах, путем проведения формальной проверки (производится оценка внешнего вида документа: наличие реквизитов, номера, даты, подписей, отсутствие исправлений, приписок, подчисток, помарок);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направляет межведомственные запросы: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в Управление Федеральной налоговой службы по Республики Татарстан о постановке заявителя на учет в налоговом органе;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проверяет соответствие заявленного места расположения, </w:t>
      </w:r>
      <w:r w:rsidRPr="009A0F10">
        <w:rPr>
          <w:rFonts w:ascii="Times New Roman" w:hAnsi="Times New Roman"/>
          <w:bdr w:val="none" w:sz="0" w:space="0" w:color="auto" w:frame="1"/>
          <w:shd w:val="clear" w:color="auto" w:fill="FFFFFF"/>
        </w:rPr>
        <w:t>вида, специализации</w:t>
      </w:r>
      <w:r w:rsidRPr="009A0F10">
        <w:rPr>
          <w:rFonts w:ascii="Times New Roman" w:hAnsi="Times New Roman"/>
        </w:rPr>
        <w:t xml:space="preserve"> нестационарного торгового объекта, указанного в заявлении, утвержденной Схеме размещения;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проверяет </w:t>
      </w:r>
      <w:r w:rsidRPr="009A0F10">
        <w:rPr>
          <w:rFonts w:ascii="Times New Roman" w:hAnsi="Times New Roman"/>
          <w:bdr w:val="none" w:sz="0" w:space="0" w:color="auto" w:frame="1"/>
          <w:shd w:val="clear" w:color="auto" w:fill="FFFFFF"/>
        </w:rPr>
        <w:t>наличие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Специалист Исполнительный комитета на основании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Результатом административной процедуры является: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1.Принятие решения о подготовке </w:t>
      </w:r>
      <w:proofErr w:type="gramStart"/>
      <w:r w:rsidRPr="009A0F10">
        <w:rPr>
          <w:rFonts w:ascii="Times New Roman" w:hAnsi="Times New Roman"/>
        </w:rPr>
        <w:t>разрешения  на</w:t>
      </w:r>
      <w:proofErr w:type="gramEnd"/>
      <w:r w:rsidRPr="009A0F10">
        <w:rPr>
          <w:rFonts w:ascii="Times New Roman" w:hAnsi="Times New Roman"/>
        </w:rPr>
        <w:t xml:space="preserve"> размещение и эксплуатацию нестационарного торгового объекта во время проведения мероприятия.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2.Принятие решения о подготовке разрешения на размещение и эксплуатацию нестационарного торгового объекта на сезонный период.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proofErr w:type="gramStart"/>
      <w:r w:rsidRPr="009A0F10">
        <w:rPr>
          <w:rFonts w:ascii="Times New Roman" w:hAnsi="Times New Roman"/>
        </w:rPr>
        <w:t>Передача  документов</w:t>
      </w:r>
      <w:proofErr w:type="gramEnd"/>
      <w:r w:rsidRPr="009A0F10">
        <w:rPr>
          <w:rFonts w:ascii="Times New Roman" w:hAnsi="Times New Roman"/>
        </w:rPr>
        <w:t xml:space="preserve"> в ПИЗО для проведения аукциона.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Принятие решения о подготовке письма об отказе в предоставлении муниципальной услуги.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3.4.Основанием для начала административной процедуры «Проведение аукциона» является поступление документов в ПИЗО.</w:t>
      </w:r>
    </w:p>
    <w:p w:rsidR="00857613" w:rsidRPr="009A0F10" w:rsidRDefault="00857613" w:rsidP="009A0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highlight w:val="magenta"/>
        </w:rPr>
      </w:pPr>
      <w:r w:rsidRPr="009A0F10">
        <w:rPr>
          <w:rFonts w:ascii="Times New Roman" w:hAnsi="Times New Roman"/>
        </w:rPr>
        <w:t>ПИЗО организует подготовку и проведение аукциона на размещение и эксплуатацию</w:t>
      </w:r>
      <w:r w:rsidRPr="009A0F10">
        <w:rPr>
          <w:rFonts w:ascii="Times New Roman" w:hAnsi="Times New Roman"/>
          <w:bCs/>
          <w:color w:val="333333"/>
        </w:rPr>
        <w:t xml:space="preserve"> </w:t>
      </w:r>
      <w:r w:rsidRPr="009A0F10">
        <w:rPr>
          <w:rFonts w:ascii="Times New Roman" w:hAnsi="Times New Roman"/>
          <w:bCs/>
        </w:rPr>
        <w:t xml:space="preserve">нестационарного торгового объекта на территории </w:t>
      </w:r>
      <w:proofErr w:type="spellStart"/>
      <w:r>
        <w:rPr>
          <w:rFonts w:ascii="Times New Roman" w:hAnsi="Times New Roman"/>
          <w:bCs/>
        </w:rPr>
        <w:t>Городищенского</w:t>
      </w:r>
      <w:proofErr w:type="spellEnd"/>
      <w:r w:rsidRPr="009A0F10">
        <w:rPr>
          <w:rFonts w:ascii="Times New Roman" w:hAnsi="Times New Roman"/>
          <w:bCs/>
        </w:rPr>
        <w:t xml:space="preserve"> сельского поселения в соответствии с разделом 9 «Порядок проведения аукциона на право размещения и эксплуатации НТО»</w:t>
      </w:r>
      <w:r w:rsidRPr="009A0F10">
        <w:rPr>
          <w:rFonts w:ascii="Times New Roman" w:hAnsi="Times New Roman"/>
        </w:rPr>
        <w:t>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Срок подготовки и проведения аукциона – 2 месяца.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9A0F10">
        <w:rPr>
          <w:rFonts w:ascii="Times New Roman" w:hAnsi="Times New Roman"/>
        </w:rPr>
        <w:t>Результатом  административной</w:t>
      </w:r>
      <w:proofErr w:type="gramEnd"/>
      <w:r w:rsidRPr="009A0F10">
        <w:rPr>
          <w:rFonts w:ascii="Times New Roman" w:hAnsi="Times New Roman"/>
        </w:rPr>
        <w:t xml:space="preserve"> процедуры является подписание протокола о результатах аукциона.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3.5.Основанием для начала административной процедуры «Подготовка разрешения (договора) на размещение и эксплуатацию нестационарного торгового объекта» является: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принятое решение о подготовке </w:t>
      </w:r>
      <w:proofErr w:type="gramStart"/>
      <w:r w:rsidRPr="009A0F10">
        <w:rPr>
          <w:rFonts w:ascii="Times New Roman" w:hAnsi="Times New Roman"/>
        </w:rPr>
        <w:t>разрешения  на</w:t>
      </w:r>
      <w:proofErr w:type="gramEnd"/>
      <w:r w:rsidRPr="009A0F10">
        <w:rPr>
          <w:rFonts w:ascii="Times New Roman" w:hAnsi="Times New Roman"/>
        </w:rPr>
        <w:t xml:space="preserve"> размещение и эксплуатацию нестационарного торгового объекта во время проведения мероприятия;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принятое решение о подготовке разрешения на размещение и эксплуатацию нестационарного торгового объекта на сезонный период;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передача от </w:t>
      </w:r>
      <w:proofErr w:type="gramStart"/>
      <w:r w:rsidRPr="009A0F10">
        <w:rPr>
          <w:rFonts w:ascii="Times New Roman" w:hAnsi="Times New Roman"/>
        </w:rPr>
        <w:t>ПИЗО  в</w:t>
      </w:r>
      <w:proofErr w:type="gramEnd"/>
      <w:r w:rsidRPr="009A0F10">
        <w:rPr>
          <w:rFonts w:ascii="Times New Roman" w:hAnsi="Times New Roman"/>
        </w:rPr>
        <w:t xml:space="preserve"> Исполнительный комитет подписанного протокола о результатах аукциона и документов, подтверждающих оплату победителем стоимости права на заключение договора на размещение и эксплуатацию нестационарного торгового объекта.</w:t>
      </w:r>
    </w:p>
    <w:p w:rsidR="00857613" w:rsidRPr="009A0F10" w:rsidRDefault="005C1878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Исполнительного</w:t>
      </w:r>
      <w:r w:rsidR="00857613" w:rsidRPr="009A0F10">
        <w:rPr>
          <w:rFonts w:ascii="Times New Roman" w:hAnsi="Times New Roman"/>
        </w:rPr>
        <w:t xml:space="preserve"> комитета </w:t>
      </w:r>
      <w:proofErr w:type="gramStart"/>
      <w:r w:rsidR="00857613" w:rsidRPr="009A0F10">
        <w:rPr>
          <w:rFonts w:ascii="Times New Roman" w:hAnsi="Times New Roman"/>
        </w:rPr>
        <w:t>готовит  разрешение</w:t>
      </w:r>
      <w:proofErr w:type="gramEnd"/>
      <w:r w:rsidR="00857613" w:rsidRPr="009A0F10">
        <w:rPr>
          <w:rFonts w:ascii="Times New Roman" w:hAnsi="Times New Roman"/>
        </w:rPr>
        <w:t xml:space="preserve">  (договор) на размещение и эксплуатацию нестационарного торгового объекта (приложение №3,4 к настоящему Административному регламенту), обеспечивает его подписание </w:t>
      </w:r>
      <w:r w:rsidR="00857613">
        <w:rPr>
          <w:rFonts w:ascii="Times New Roman" w:hAnsi="Times New Roman"/>
        </w:rPr>
        <w:t>Главой</w:t>
      </w:r>
      <w:r w:rsidR="00857613" w:rsidRPr="009A0F1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Большеаксинского</w:t>
      </w:r>
      <w:proofErr w:type="spellEnd"/>
      <w:r w:rsidR="00857613" w:rsidRPr="009A0F10">
        <w:rPr>
          <w:rFonts w:ascii="Times New Roman" w:hAnsi="Times New Roman"/>
        </w:rPr>
        <w:t xml:space="preserve"> сельского поселения, регистрирует в книге учета выданных разрешений (договоров). Разрешение (</w:t>
      </w:r>
      <w:proofErr w:type="gramStart"/>
      <w:r w:rsidR="00857613" w:rsidRPr="009A0F10">
        <w:rPr>
          <w:rFonts w:ascii="Times New Roman" w:hAnsi="Times New Roman"/>
        </w:rPr>
        <w:t>договор)  заключается</w:t>
      </w:r>
      <w:proofErr w:type="gramEnd"/>
      <w:r w:rsidR="00857613" w:rsidRPr="009A0F10">
        <w:rPr>
          <w:rFonts w:ascii="Times New Roman" w:hAnsi="Times New Roman"/>
        </w:rPr>
        <w:t xml:space="preserve"> Исполнительным комитетом на каждый нестационарный торговый объект. Договор заключается в 2-х экземплярах, по одному для каждой стороны.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Срок исполнения административной процедуры – 10 рабочих дней.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Результатом административной процедуры </w:t>
      </w:r>
      <w:proofErr w:type="gramStart"/>
      <w:r w:rsidRPr="009A0F10">
        <w:rPr>
          <w:rFonts w:ascii="Times New Roman" w:hAnsi="Times New Roman"/>
        </w:rPr>
        <w:t>является  подготовленное</w:t>
      </w:r>
      <w:proofErr w:type="gramEnd"/>
      <w:r w:rsidRPr="009A0F10">
        <w:rPr>
          <w:rFonts w:ascii="Times New Roman" w:hAnsi="Times New Roman"/>
        </w:rPr>
        <w:t xml:space="preserve">  разрешение (договор) на размещение и эксплуатацию нестационарного торгового объекта.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3.6.Основанием для начала административной процедуры «Подготовка письма об отказе </w:t>
      </w:r>
      <w:r w:rsidRPr="009A0F10">
        <w:rPr>
          <w:rFonts w:ascii="Times New Roman" w:hAnsi="Times New Roman"/>
        </w:rPr>
        <w:lastRenderedPageBreak/>
        <w:t>в предоставлении муниципальной услуги» является принятое решение о подготовке письма об отказе в предоставлении муниципальной услуги.</w:t>
      </w:r>
    </w:p>
    <w:p w:rsidR="00857613" w:rsidRPr="009A0F10" w:rsidRDefault="005C1878" w:rsidP="009A0F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Исполнительного</w:t>
      </w:r>
      <w:r w:rsidR="00857613" w:rsidRPr="009A0F10">
        <w:rPr>
          <w:rFonts w:ascii="Times New Roman" w:hAnsi="Times New Roman"/>
        </w:rPr>
        <w:t xml:space="preserve"> комитета </w:t>
      </w:r>
      <w:proofErr w:type="gramStart"/>
      <w:r w:rsidR="00857613" w:rsidRPr="009A0F10">
        <w:rPr>
          <w:rFonts w:ascii="Times New Roman" w:hAnsi="Times New Roman"/>
        </w:rPr>
        <w:t>готовит  письмо</w:t>
      </w:r>
      <w:proofErr w:type="gramEnd"/>
      <w:r w:rsidR="00857613" w:rsidRPr="009A0F10">
        <w:rPr>
          <w:rFonts w:ascii="Times New Roman" w:hAnsi="Times New Roman"/>
        </w:rPr>
        <w:t xml:space="preserve"> об отказе в  выдаче  разрешения (заключении договора) на размещение и эксплуатацию нестационарного торгового объекта с указанием причин отказа.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Письмо об отказе в предоставлении муниципальной услуги, оформляется на бланке Исполнительного комитета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ельского поселения за подписью главы</w:t>
      </w:r>
      <w:r w:rsidRPr="009A0F10">
        <w:rPr>
          <w:rFonts w:ascii="Times New Roman" w:hAnsi="Times New Roman"/>
        </w:rPr>
        <w:t xml:space="preserve">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Результатом административной процедуры является подготовленное письмо об отказе в предоставлении муниципальной услуги.  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3.7.Основанием для начала административной процедуры «Выдача (направление) результата предоставления муниципальной услуги» является регистрация разрешения (договора) на размещение и эксплуатацию нестационарного торгового объекта либо письма об отказе </w:t>
      </w:r>
      <w:proofErr w:type="gramStart"/>
      <w:r w:rsidRPr="009A0F10">
        <w:rPr>
          <w:rFonts w:ascii="Times New Roman" w:hAnsi="Times New Roman"/>
        </w:rPr>
        <w:t>в  выдаче</w:t>
      </w:r>
      <w:proofErr w:type="gramEnd"/>
      <w:r w:rsidRPr="009A0F10">
        <w:rPr>
          <w:rFonts w:ascii="Times New Roman" w:hAnsi="Times New Roman"/>
        </w:rPr>
        <w:t xml:space="preserve">  разрешения (договора) на размещение и эксплуатацию нестационарного торгового объекта.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В срок, не превышающий 3 </w:t>
      </w:r>
      <w:proofErr w:type="gramStart"/>
      <w:r w:rsidRPr="009A0F10">
        <w:rPr>
          <w:rFonts w:ascii="Times New Roman" w:hAnsi="Times New Roman"/>
        </w:rPr>
        <w:t>рабочих  дней</w:t>
      </w:r>
      <w:proofErr w:type="gramEnd"/>
      <w:r w:rsidRPr="009A0F10">
        <w:rPr>
          <w:rFonts w:ascii="Times New Roman" w:hAnsi="Times New Roman"/>
        </w:rPr>
        <w:t xml:space="preserve"> со дня регистрации указанных документов, специалист Исполнительный комитета  оповещает по телефону либо в письменном виде заявителя.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9A0F10">
        <w:rPr>
          <w:rFonts w:ascii="Times New Roman" w:hAnsi="Times New Roman"/>
        </w:rPr>
        <w:t>Выдача  разрешения</w:t>
      </w:r>
      <w:proofErr w:type="gramEnd"/>
      <w:r w:rsidRPr="009A0F10">
        <w:rPr>
          <w:rFonts w:ascii="Times New Roman" w:hAnsi="Times New Roman"/>
        </w:rPr>
        <w:t xml:space="preserve"> (договора)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документа, удостоверяющего личность заявителя, или его уполномоченному представителю при предъявлении документа, удостоверяющего личность, и доверенности. В </w:t>
      </w:r>
      <w:proofErr w:type="gramStart"/>
      <w:r w:rsidRPr="009A0F10">
        <w:rPr>
          <w:rFonts w:ascii="Times New Roman" w:hAnsi="Times New Roman"/>
        </w:rPr>
        <w:t>случае  неявки</w:t>
      </w:r>
      <w:proofErr w:type="gramEnd"/>
      <w:r w:rsidRPr="009A0F10">
        <w:rPr>
          <w:rFonts w:ascii="Times New Roman" w:hAnsi="Times New Roman"/>
        </w:rPr>
        <w:t xml:space="preserve"> заявителя, письмо об отказе в предоставлении муниципальной услуги может быть направлено по почтовому адресу, указанному в заявлении.</w:t>
      </w: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4.Порядок и форма контроля за исполнением настоящего </w:t>
      </w:r>
    </w:p>
    <w:p w:rsidR="00857613" w:rsidRPr="009A0F10" w:rsidRDefault="00857613" w:rsidP="009A0F10">
      <w:pPr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Административного регламента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4.1.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осуществляется </w:t>
      </w:r>
      <w:r>
        <w:rPr>
          <w:rFonts w:ascii="Times New Roman" w:hAnsi="Times New Roman"/>
        </w:rPr>
        <w:t>Глава сельского поселения</w:t>
      </w:r>
      <w:r w:rsidRPr="009A0F10">
        <w:rPr>
          <w:rFonts w:ascii="Times New Roman" w:hAnsi="Times New Roman"/>
        </w:rPr>
        <w:t>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Текущий контроль осуществляется путем проведения проверок исполнения специалистами (должностными лицами) Исполнительный комитета положений настоящего Административного регламента, нормативных правовых актов Российской Федерации и (или) Республики Татарстан.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Периодичность осуществления текущего контроля устанавливается руководителем Исполнительного комитета;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4.2.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Проведение проверок может носить плановый характер (осуществляться на основании годовых или полугодовых планов работы Исполнительного комитета) либо внеплановый характер (в связи с конкретным обращением заявителя). Плановые проверки проводятся по распоряжению </w:t>
      </w:r>
      <w:r>
        <w:rPr>
          <w:rFonts w:ascii="Times New Roman" w:hAnsi="Times New Roman"/>
        </w:rPr>
        <w:t>Главы сельского поселения</w:t>
      </w:r>
      <w:r w:rsidRPr="009A0F10">
        <w:rPr>
          <w:rFonts w:ascii="Times New Roman" w:hAnsi="Times New Roman"/>
        </w:rPr>
        <w:t>, внеплановые проверки проводятся в случае поступления жалоб заявителей.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4.3.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В ходе плановых проверок должностными лицами проверяется: знание ответственными лицами требований Регламента оказания услуги, нормативных правовых актов, устанавливающих требования к исполнению муниципальной услуги; соблюдение ответственными лицами сроков и последовательности исполнения административных процедур; правильность и своевременность информирования заявителей об изменении административных процедур, предусмотренных настоящим Регламентом; устранение нарушений и недостатков, выявленных в ходе предыдущей плановой проверки.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>4.4.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Специалисты (должностные лица) Исполнительного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4.5.О мерах, принятых в отношении виновных в нарушении законодательства Российской Федерации и (или) Республики Татарстан, положений настоящего Административного регламента специалистов (должностных лиц</w:t>
      </w:r>
      <w:proofErr w:type="gramStart"/>
      <w:r w:rsidRPr="009A0F10">
        <w:rPr>
          <w:rFonts w:ascii="Times New Roman" w:hAnsi="Times New Roman"/>
        </w:rPr>
        <w:t>),  в</w:t>
      </w:r>
      <w:proofErr w:type="gramEnd"/>
      <w:r w:rsidRPr="009A0F10">
        <w:rPr>
          <w:rFonts w:ascii="Times New Roman" w:hAnsi="Times New Roman"/>
        </w:rPr>
        <w:t xml:space="preserve"> течение 15 рабочих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4.6. 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</w:t>
      </w:r>
      <w:r>
        <w:rPr>
          <w:rFonts w:ascii="Times New Roman" w:hAnsi="Times New Roman"/>
        </w:rPr>
        <w:t>Главе сельского поселения</w:t>
      </w:r>
      <w:r w:rsidRPr="009A0F10">
        <w:rPr>
          <w:rFonts w:ascii="Times New Roman" w:hAnsi="Times New Roman"/>
        </w:rPr>
        <w:t xml:space="preserve"> по вопросам, касающимся исполнения специалистами (должностными лицами) Исполнительный комитета 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Республики Татарстан.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4.7.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Ответственность должностных лиц за решения и действия (бездействие) принимаемые в ходе предоставления муниципальной услуги: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 </w:t>
      </w:r>
    </w:p>
    <w:p w:rsidR="00857613" w:rsidRPr="009A0F10" w:rsidRDefault="00857613" w:rsidP="009A0F10">
      <w:pPr>
        <w:ind w:firstLine="900"/>
        <w:jc w:val="center"/>
        <w:rPr>
          <w:rFonts w:ascii="Times New Roman" w:hAnsi="Times New Roman"/>
        </w:rPr>
      </w:pPr>
    </w:p>
    <w:p w:rsidR="00857613" w:rsidRPr="009A0F10" w:rsidRDefault="00857613" w:rsidP="00BF4D3A">
      <w:pPr>
        <w:ind w:firstLine="900"/>
        <w:jc w:val="center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муниципальной услуги</w:t>
      </w:r>
    </w:p>
    <w:p w:rsidR="00857613" w:rsidRPr="009A0F10" w:rsidRDefault="00857613" w:rsidP="009A0F10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Заявители (их уполномоченные представители) имеют право на обжалование действий или бездействия должностных лиц Исполнительного комитета в досудебном порядке.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нарушение срока регистрации запроса заявителя о предоставлении муниципальной услуги;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нарушение срока предоставления муниципальной услуги;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нормативными правовыми </w:t>
      </w:r>
      <w:r w:rsidR="005C1878">
        <w:rPr>
          <w:rFonts w:ascii="Times New Roman" w:hAnsi="Times New Roman"/>
        </w:rPr>
        <w:t xml:space="preserve">актами Исполнительного комитета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для предоставления муниципальной услуги;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 для предоставления муниципальной услуги;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Жалоба подается в письменной форме на бумажном носителе, в электронной форме руководителю органа, предоставляющего муниципальную услугу (руководителю Исполнительного комитета).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lastRenderedPageBreak/>
        <w:t>5.2.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Жалоба должна содержать: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личную подпись и дату заполнения.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5.3.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</w:t>
      </w:r>
      <w:proofErr w:type="gramStart"/>
      <w:r w:rsidRPr="009A0F10">
        <w:rPr>
          <w:rFonts w:ascii="Times New Roman" w:hAnsi="Times New Roman"/>
        </w:rPr>
        <w:t>рабочих  дней</w:t>
      </w:r>
      <w:proofErr w:type="gramEnd"/>
      <w:r w:rsidRPr="009A0F10">
        <w:rPr>
          <w:rFonts w:ascii="Times New Roman" w:hAnsi="Times New Roman"/>
        </w:rPr>
        <w:t xml:space="preserve"> со дня ее регистрации.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857613" w:rsidRPr="009A0F10" w:rsidRDefault="00857613" w:rsidP="009A0F10">
      <w:pPr>
        <w:ind w:firstLine="709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5.4.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57613" w:rsidRPr="009A0F10" w:rsidRDefault="00857613" w:rsidP="009A0F10">
      <w:pPr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A0F10">
        <w:rPr>
          <w:rFonts w:ascii="Times New Roman" w:hAnsi="Times New Roman"/>
        </w:rPr>
        <w:t xml:space="preserve"> сельского поселения, а также в иных формах;</w:t>
      </w:r>
    </w:p>
    <w:p w:rsidR="00857613" w:rsidRPr="009A0F10" w:rsidRDefault="00857613" w:rsidP="009A0F10">
      <w:pPr>
        <w:ind w:firstLine="708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отказывает в удовлетворении жалобы. 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№59-ФЗ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5.5.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5.6.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Предметом </w:t>
      </w:r>
      <w:proofErr w:type="gramStart"/>
      <w:r w:rsidRPr="009A0F10">
        <w:rPr>
          <w:rFonts w:ascii="Times New Roman" w:hAnsi="Times New Roman"/>
        </w:rPr>
        <w:t>досудебного  (</w:t>
      </w:r>
      <w:proofErr w:type="gramEnd"/>
      <w:r w:rsidRPr="009A0F10">
        <w:rPr>
          <w:rFonts w:ascii="Times New Roman" w:hAnsi="Times New Roman"/>
        </w:rPr>
        <w:t>внесудебного) обжалования являются: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решения Исполнительного комитета или должностных лиц Исполнительного комитета в ходе предоставления муниципальной услуги,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действия (бездействия) Исполнительного комитета или должностных лиц Исполнительного комитета, осуществленные в ходе предоставления муниципальной услуги. </w:t>
      </w:r>
    </w:p>
    <w:p w:rsidR="00857613" w:rsidRPr="009A0F10" w:rsidRDefault="00857613" w:rsidP="009A0F1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5.7.В ходе досудебного обжалования заявитель имеет право:</w:t>
      </w:r>
    </w:p>
    <w:p w:rsidR="00857613" w:rsidRPr="009A0F10" w:rsidRDefault="00857613" w:rsidP="009A0F1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представлять дополнительные документы и материалы,</w:t>
      </w:r>
    </w:p>
    <w:p w:rsidR="00857613" w:rsidRPr="009A0F10" w:rsidRDefault="00857613" w:rsidP="009A0F1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</w:t>
      </w:r>
      <w:r w:rsidRPr="009A0F10">
        <w:rPr>
          <w:rFonts w:ascii="Times New Roman" w:hAnsi="Times New Roman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857613" w:rsidRPr="009A0F10" w:rsidRDefault="00857613" w:rsidP="009A0F1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получать письменный ответ по существу поставленных в жалобе вопросов, уведомление о переадресации письменной жалобы в орган или специалисту, в компетенцию которых входит решение поставленных в ней вопросов,</w:t>
      </w:r>
    </w:p>
    <w:p w:rsidR="00857613" w:rsidRPr="009A0F10" w:rsidRDefault="00857613" w:rsidP="009A0F1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обращаться с жалобой на принятое по обращению решение,</w:t>
      </w:r>
    </w:p>
    <w:p w:rsidR="00857613" w:rsidRPr="009A0F10" w:rsidRDefault="00857613" w:rsidP="009A0F10">
      <w:pPr>
        <w:tabs>
          <w:tab w:val="left" w:pos="709"/>
        </w:tabs>
        <w:ind w:firstLine="720"/>
        <w:jc w:val="both"/>
        <w:rPr>
          <w:rFonts w:ascii="Times New Roman" w:hAnsi="Times New Roman"/>
          <w:color w:val="000000"/>
        </w:rPr>
      </w:pPr>
      <w:r w:rsidRPr="009A0F10">
        <w:rPr>
          <w:rFonts w:ascii="Times New Roman" w:hAnsi="Times New Roman"/>
          <w:color w:val="000000"/>
        </w:rPr>
        <w:t>5)</w:t>
      </w:r>
      <w:r>
        <w:rPr>
          <w:rFonts w:ascii="Times New Roman" w:hAnsi="Times New Roman"/>
          <w:color w:val="000000"/>
        </w:rPr>
        <w:t xml:space="preserve"> </w:t>
      </w:r>
      <w:r w:rsidRPr="009A0F10">
        <w:rPr>
          <w:rFonts w:ascii="Times New Roman" w:hAnsi="Times New Roman"/>
          <w:color w:val="000000"/>
        </w:rPr>
        <w:t>обращаться с заявлением о прекращении рассмотрения жалобы.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5.8.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Перечень оснований для отказа в рассмотрении жалобы либо приостановления ее рассмотрения.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7613" w:rsidRPr="009A0F10" w:rsidRDefault="00857613" w:rsidP="009A0F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9A0F10">
        <w:rPr>
          <w:rFonts w:ascii="Times New Roman" w:hAnsi="Times New Roman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5.9.Действия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</w:t>
      </w:r>
      <w:r w:rsidR="005C1878">
        <w:rPr>
          <w:rFonts w:ascii="Times New Roman" w:hAnsi="Times New Roman"/>
        </w:rPr>
        <w:t>явителем в</w:t>
      </w:r>
      <w:r w:rsidRPr="009A0F10">
        <w:rPr>
          <w:rFonts w:ascii="Times New Roman" w:hAnsi="Times New Roman"/>
        </w:rPr>
        <w:t xml:space="preserve"> 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857613" w:rsidRPr="009A0F10" w:rsidRDefault="00857613" w:rsidP="009A0F10">
      <w:pPr>
        <w:ind w:firstLine="720"/>
        <w:jc w:val="both"/>
        <w:rPr>
          <w:rFonts w:ascii="Times New Roman" w:hAnsi="Times New Roman"/>
        </w:rPr>
      </w:pPr>
      <w:r w:rsidRPr="009A0F10">
        <w:rPr>
          <w:rFonts w:ascii="Times New Roman" w:hAnsi="Times New Roman"/>
        </w:rPr>
        <w:t> </w:t>
      </w: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030F72">
      <w:pPr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  <w:sz w:val="20"/>
          <w:szCs w:val="20"/>
        </w:rPr>
      </w:pPr>
    </w:p>
    <w:p w:rsidR="00857613" w:rsidRPr="00BF4D3A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Приложение №1</w:t>
      </w:r>
    </w:p>
    <w:p w:rsidR="00857613" w:rsidRPr="00BF4D3A" w:rsidRDefault="00857613" w:rsidP="009F2859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к Административному регламенту</w:t>
      </w:r>
      <w:bookmarkStart w:id="1" w:name="Par432"/>
      <w:bookmarkEnd w:id="1"/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 w:firstLine="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Заявление</w:t>
      </w:r>
    </w:p>
    <w:p w:rsidR="00857613" w:rsidRPr="009F2859" w:rsidRDefault="00857613" w:rsidP="009F2859">
      <w:pPr>
        <w:widowControl w:val="0"/>
        <w:ind w:left="-567" w:firstLine="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на размещение и эксплуатацию нестационарного торгового объекта</w:t>
      </w:r>
    </w:p>
    <w:p w:rsidR="00857613" w:rsidRPr="009F2859" w:rsidRDefault="00857613" w:rsidP="009F2859">
      <w:pPr>
        <w:widowControl w:val="0"/>
        <w:ind w:left="-567" w:firstLine="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на территории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F2859">
        <w:rPr>
          <w:rFonts w:ascii="Times New Roman" w:hAnsi="Times New Roman"/>
        </w:rPr>
        <w:t xml:space="preserve"> сельского поселения </w:t>
      </w:r>
    </w:p>
    <w:p w:rsidR="00857613" w:rsidRPr="009F2859" w:rsidRDefault="00857613" w:rsidP="009F2859">
      <w:pPr>
        <w:widowControl w:val="0"/>
        <w:ind w:left="-567" w:firstLine="567"/>
        <w:jc w:val="center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1. Наименование хозяйствующего субъекта, ФИО индивидуального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предпринимателя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2. Юридический и фактический адрес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3. Номера телефона, факса, адрес электронной почты (при наличии)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4. Сведения о руководителе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ФИО____________________________________________________________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5. Номера телефонов, факса (при наличии)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6. Номер места в схеме размещения нестационарных торговых объектов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7. Вид торгового объекта, который планируется использовать для осуществления торговой деятельности 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8. Планируемая специализация нестационарного торгового объекта 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9. Планируемые сроки размещения нестационарного торгового объекта 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С «___</w:t>
      </w:r>
      <w:proofErr w:type="gramStart"/>
      <w:r w:rsidRPr="009F2859">
        <w:rPr>
          <w:rFonts w:ascii="Times New Roman" w:hAnsi="Times New Roman"/>
        </w:rPr>
        <w:t>_»_</w:t>
      </w:r>
      <w:proofErr w:type="gramEnd"/>
      <w:r w:rsidRPr="009F2859">
        <w:rPr>
          <w:rFonts w:ascii="Times New Roman" w:hAnsi="Times New Roman"/>
        </w:rPr>
        <w:t>______________20__г. по «_____» _________________20__г.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К заявке прилагаются следующие документы: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(</w:t>
      </w:r>
      <w:proofErr w:type="gramStart"/>
      <w:r w:rsidRPr="009F2859">
        <w:rPr>
          <w:rFonts w:ascii="Times New Roman" w:hAnsi="Times New Roman"/>
        </w:rPr>
        <w:t xml:space="preserve">дата)   </w:t>
      </w:r>
      <w:proofErr w:type="gramEnd"/>
      <w:r w:rsidRPr="009F2859">
        <w:rPr>
          <w:rFonts w:ascii="Times New Roman" w:hAnsi="Times New Roman"/>
        </w:rPr>
        <w:t xml:space="preserve">                   (подпись)                    (расшифровка подписи)</w:t>
      </w: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Default="00857613" w:rsidP="009F2859">
      <w:pPr>
        <w:ind w:left="6804"/>
        <w:rPr>
          <w:rFonts w:ascii="Times New Roman" w:hAnsi="Times New Roman"/>
        </w:rPr>
      </w:pPr>
    </w:p>
    <w:p w:rsidR="00857613" w:rsidRPr="00BF4D3A" w:rsidRDefault="00857613" w:rsidP="009F2859">
      <w:pPr>
        <w:ind w:left="6804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Приложение № 2</w:t>
      </w:r>
    </w:p>
    <w:p w:rsidR="00857613" w:rsidRPr="00BF4D3A" w:rsidRDefault="00857613" w:rsidP="009F2859">
      <w:pPr>
        <w:ind w:left="6804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7613" w:rsidRPr="009F2859" w:rsidRDefault="00857613" w:rsidP="009F2859">
      <w:pPr>
        <w:ind w:left="180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Блок-схема</w:t>
      </w:r>
    </w:p>
    <w:p w:rsidR="00857613" w:rsidRPr="009F2859" w:rsidRDefault="00857613" w:rsidP="009F2859">
      <w:pPr>
        <w:ind w:left="180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предоставления муниципальной услуги </w:t>
      </w:r>
    </w:p>
    <w:p w:rsidR="00857613" w:rsidRPr="009F2859" w:rsidRDefault="0059548B" w:rsidP="009F28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62.75pt;height:226.5pt;visibility:visible">
            <v:imagedata r:id="rId18" o:title=""/>
          </v:shape>
        </w:pict>
      </w:r>
      <w:r>
        <w:rPr>
          <w:rFonts w:ascii="Times New Roman" w:hAnsi="Times New Roman"/>
          <w:noProof/>
        </w:rPr>
        <w:pict>
          <v:shape id="Рисунок 7" o:spid="_x0000_i1027" type="#_x0000_t75" style="width:466.5pt;height:411.75pt;visibility:visible">
            <v:imagedata r:id="rId19" o:title=""/>
          </v:shape>
        </w:pict>
      </w: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  <w:sz w:val="20"/>
          <w:szCs w:val="20"/>
        </w:rPr>
      </w:pPr>
    </w:p>
    <w:p w:rsidR="00857613" w:rsidRPr="00BF4D3A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Приложение № 3</w:t>
      </w:r>
    </w:p>
    <w:p w:rsidR="00857613" w:rsidRPr="00BF4D3A" w:rsidRDefault="00857613" w:rsidP="009F2859">
      <w:pPr>
        <w:ind w:left="6946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left="6946"/>
        <w:outlineLvl w:val="0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Разрешение</w:t>
      </w:r>
    </w:p>
    <w:p w:rsidR="00857613" w:rsidRPr="009F2859" w:rsidRDefault="00857613" w:rsidP="009F2859">
      <w:pPr>
        <w:widowControl w:val="0"/>
        <w:ind w:left="-567" w:firstLine="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на </w:t>
      </w:r>
      <w:proofErr w:type="gramStart"/>
      <w:r w:rsidRPr="009F2859">
        <w:rPr>
          <w:rFonts w:ascii="Times New Roman" w:hAnsi="Times New Roman"/>
        </w:rPr>
        <w:t>размещение  и</w:t>
      </w:r>
      <w:proofErr w:type="gramEnd"/>
      <w:r w:rsidRPr="009F2859">
        <w:rPr>
          <w:rFonts w:ascii="Times New Roman" w:hAnsi="Times New Roman"/>
        </w:rPr>
        <w:t xml:space="preserve"> эксплуатацию нестационарного торгового объекта</w:t>
      </w:r>
    </w:p>
    <w:p w:rsidR="00857613" w:rsidRPr="009F2859" w:rsidRDefault="005C1878" w:rsidP="009F2859">
      <w:pPr>
        <w:widowControl w:val="0"/>
        <w:ind w:left="-567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</w:t>
      </w:r>
      <w:proofErr w:type="spellStart"/>
      <w:r>
        <w:rPr>
          <w:rFonts w:ascii="Times New Roman" w:hAnsi="Times New Roman"/>
        </w:rPr>
        <w:t>Большеаксинского</w:t>
      </w:r>
      <w:proofErr w:type="spellEnd"/>
      <w:r w:rsidR="00857613" w:rsidRPr="009F2859">
        <w:rPr>
          <w:rFonts w:ascii="Times New Roman" w:hAnsi="Times New Roman"/>
        </w:rPr>
        <w:t xml:space="preserve"> сельского поселения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Дата: ________                                                                                  № 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Выдано: ______________________________________________________________________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       (наименование организации или фамилия и инициалы индивидуального предпринимателя)</w:t>
      </w:r>
    </w:p>
    <w:p w:rsidR="00857613" w:rsidRPr="009F2859" w:rsidRDefault="00857613" w:rsidP="009F2859">
      <w:pPr>
        <w:widowControl w:val="0"/>
        <w:ind w:left="-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(адрес, место регистрации)</w:t>
      </w:r>
    </w:p>
    <w:p w:rsidR="00857613" w:rsidRPr="009F2859" w:rsidRDefault="00857613" w:rsidP="009F2859">
      <w:pPr>
        <w:widowControl w:val="0"/>
        <w:ind w:left="-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на размещение и эксплуатацию нестационарного торгового </w:t>
      </w:r>
      <w:proofErr w:type="gramStart"/>
      <w:r w:rsidRPr="009F2859">
        <w:rPr>
          <w:rFonts w:ascii="Times New Roman" w:hAnsi="Times New Roman"/>
        </w:rPr>
        <w:t>объекта:_</w:t>
      </w:r>
      <w:proofErr w:type="gramEnd"/>
      <w:r w:rsidRPr="009F2859">
        <w:rPr>
          <w:rFonts w:ascii="Times New Roman" w:hAnsi="Times New Roman"/>
        </w:rPr>
        <w:t>______________________________________________________________</w:t>
      </w:r>
    </w:p>
    <w:p w:rsidR="00857613" w:rsidRPr="009F2859" w:rsidRDefault="00857613" w:rsidP="009F2859">
      <w:pPr>
        <w:widowControl w:val="0"/>
        <w:ind w:left="-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(вид нестационарного торгового объекта согласно ГОСТ Р 51303-2013)</w:t>
      </w:r>
    </w:p>
    <w:p w:rsidR="00857613" w:rsidRPr="009F2859" w:rsidRDefault="00857613" w:rsidP="009F2859">
      <w:pPr>
        <w:widowControl w:val="0"/>
        <w:ind w:left="-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по </w:t>
      </w:r>
      <w:proofErr w:type="gramStart"/>
      <w:r w:rsidRPr="009F2859">
        <w:rPr>
          <w:rFonts w:ascii="Times New Roman" w:hAnsi="Times New Roman"/>
        </w:rPr>
        <w:t>адресу:_</w:t>
      </w:r>
      <w:proofErr w:type="gramEnd"/>
      <w:r w:rsidRPr="009F2859">
        <w:rPr>
          <w:rFonts w:ascii="Times New Roman" w:hAnsi="Times New Roman"/>
        </w:rPr>
        <w:t>_____________________________________________________________</w:t>
      </w:r>
    </w:p>
    <w:p w:rsidR="00857613" w:rsidRPr="009F2859" w:rsidRDefault="00857613" w:rsidP="009F2859">
      <w:pPr>
        <w:widowControl w:val="0"/>
        <w:ind w:left="-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площадь объекта: ________ </w:t>
      </w:r>
      <w:proofErr w:type="spellStart"/>
      <w:r w:rsidRPr="009F2859">
        <w:rPr>
          <w:rFonts w:ascii="Times New Roman" w:hAnsi="Times New Roman"/>
        </w:rPr>
        <w:t>кв.м</w:t>
      </w:r>
      <w:proofErr w:type="spellEnd"/>
    </w:p>
    <w:p w:rsidR="00857613" w:rsidRPr="009F2859" w:rsidRDefault="00857613" w:rsidP="009F2859">
      <w:pPr>
        <w:widowControl w:val="0"/>
        <w:ind w:left="-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размеры объекта: длина: _____ м, ширина: ____ м</w:t>
      </w:r>
    </w:p>
    <w:p w:rsidR="00857613" w:rsidRPr="009F2859" w:rsidRDefault="00857613" w:rsidP="009F2859">
      <w:pPr>
        <w:widowControl w:val="0"/>
        <w:ind w:left="-567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Специализация нестационарного торгового </w:t>
      </w:r>
      <w:proofErr w:type="gramStart"/>
      <w:r w:rsidRPr="009F2859">
        <w:rPr>
          <w:rFonts w:ascii="Times New Roman" w:hAnsi="Times New Roman"/>
        </w:rPr>
        <w:t>объекта:_</w:t>
      </w:r>
      <w:proofErr w:type="gramEnd"/>
      <w:r w:rsidRPr="009F2859">
        <w:rPr>
          <w:rFonts w:ascii="Times New Roman" w:hAnsi="Times New Roman"/>
        </w:rPr>
        <w:t>________________________</w:t>
      </w:r>
    </w:p>
    <w:p w:rsidR="00857613" w:rsidRPr="009F2859" w:rsidRDefault="00857613" w:rsidP="009F2859">
      <w:pPr>
        <w:widowControl w:val="0"/>
        <w:ind w:left="-567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______________________________________________________________________</w:t>
      </w:r>
    </w:p>
    <w:p w:rsidR="00857613" w:rsidRPr="009F2859" w:rsidRDefault="00857613" w:rsidP="009F2859">
      <w:pPr>
        <w:widowControl w:val="0"/>
        <w:ind w:left="-567" w:firstLine="567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Настоящее разрешение выдано на срок: ________________________________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Разрешение дает право только на установку и эксплуатацию нестационарного торгового объекта в указанном месте по указанному адресу. 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Эксплуатация нестационарного торгового объекта осуществляется строго в соответствии с санитарно-</w:t>
      </w:r>
      <w:proofErr w:type="gramStart"/>
      <w:r w:rsidRPr="009F2859">
        <w:rPr>
          <w:rFonts w:ascii="Times New Roman" w:hAnsi="Times New Roman"/>
        </w:rPr>
        <w:t>эпидемиологическими  и</w:t>
      </w:r>
      <w:proofErr w:type="gramEnd"/>
      <w:r w:rsidRPr="009F2859">
        <w:rPr>
          <w:rFonts w:ascii="Times New Roman" w:hAnsi="Times New Roman"/>
        </w:rPr>
        <w:t xml:space="preserve"> противопожарными правилами размещения и функционирования нестационарных объектов. 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С требованиями, обязательными для выполнения в течение срока действия разрешения, а также с условием демонтажа объекта в конце срока действия разрешения ознакомлен(а) и обязуюсь их исполнять.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                                   ___________________________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 подпись                                                               расшифровка подписи</w:t>
      </w: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left="-567"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"__" ____________ 201__ г.</w:t>
      </w:r>
    </w:p>
    <w:p w:rsidR="00857613" w:rsidRPr="009F2859" w:rsidRDefault="00857613" w:rsidP="009F2859">
      <w:pPr>
        <w:widowControl w:val="0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Должностное лицо администрации:</w:t>
      </w:r>
    </w:p>
    <w:p w:rsidR="00857613" w:rsidRPr="009F2859" w:rsidRDefault="00857613" w:rsidP="009F2859">
      <w:pPr>
        <w:widowControl w:val="0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_____________                                          ___________________________</w:t>
      </w:r>
    </w:p>
    <w:p w:rsidR="00857613" w:rsidRPr="009F2859" w:rsidRDefault="00857613" w:rsidP="009F2859">
      <w:pPr>
        <w:widowControl w:val="0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       подпись                                                                      расшифровка подписи</w:t>
      </w:r>
    </w:p>
    <w:p w:rsidR="00857613" w:rsidRPr="009F2859" w:rsidRDefault="00857613" w:rsidP="009F2859">
      <w:pPr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2C4A1A">
      <w:pPr>
        <w:widowControl w:val="0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Default="00857613" w:rsidP="009F2859">
      <w:pPr>
        <w:widowControl w:val="0"/>
        <w:ind w:left="5812"/>
        <w:rPr>
          <w:rFonts w:ascii="Times New Roman" w:hAnsi="Times New Roman"/>
        </w:rPr>
      </w:pPr>
    </w:p>
    <w:p w:rsidR="00857613" w:rsidRPr="00BF4D3A" w:rsidRDefault="00857613" w:rsidP="009F2859">
      <w:pPr>
        <w:widowControl w:val="0"/>
        <w:ind w:left="5812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Приложение №4</w:t>
      </w:r>
    </w:p>
    <w:p w:rsidR="00857613" w:rsidRPr="00BF4D3A" w:rsidRDefault="00857613" w:rsidP="009F2859">
      <w:pPr>
        <w:widowControl w:val="0"/>
        <w:ind w:left="5812"/>
        <w:rPr>
          <w:rFonts w:ascii="Times New Roman" w:hAnsi="Times New Roman"/>
          <w:sz w:val="20"/>
          <w:szCs w:val="20"/>
        </w:rPr>
      </w:pPr>
      <w:r w:rsidRPr="00BF4D3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7613" w:rsidRPr="009F2859" w:rsidRDefault="00857613" w:rsidP="009F2859">
      <w:pPr>
        <w:widowControl w:val="0"/>
        <w:ind w:firstLine="426"/>
        <w:jc w:val="right"/>
        <w:outlineLvl w:val="1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426"/>
        <w:jc w:val="right"/>
        <w:rPr>
          <w:rFonts w:ascii="Times New Roman" w:hAnsi="Times New Roman"/>
        </w:rPr>
      </w:pPr>
      <w:bookmarkStart w:id="2" w:name="Par491"/>
      <w:bookmarkEnd w:id="2"/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Типовой договор</w:t>
      </w: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на размещение и эксплуатацию нестационарного торгового объекта </w:t>
      </w:r>
    </w:p>
    <w:p w:rsidR="00857613" w:rsidRPr="009F2859" w:rsidRDefault="00857613" w:rsidP="009F2859">
      <w:pPr>
        <w:widowControl w:val="0"/>
        <w:ind w:firstLine="426"/>
        <w:jc w:val="both"/>
        <w:rPr>
          <w:rFonts w:ascii="Times New Roman" w:hAnsi="Times New Roman"/>
        </w:rPr>
      </w:pPr>
    </w:p>
    <w:p w:rsidR="00857613" w:rsidRPr="009F2859" w:rsidRDefault="005C1878" w:rsidP="009F2859">
      <w:pPr>
        <w:widowControl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Большая Акса</w:t>
      </w:r>
      <w:r w:rsidR="00857613" w:rsidRPr="009F2859">
        <w:rPr>
          <w:rFonts w:ascii="Times New Roman" w:hAnsi="Times New Roman"/>
        </w:rPr>
        <w:tab/>
      </w:r>
      <w:r w:rsidR="00857613" w:rsidRPr="009F2859">
        <w:rPr>
          <w:rFonts w:ascii="Times New Roman" w:hAnsi="Times New Roman"/>
        </w:rPr>
        <w:tab/>
      </w:r>
      <w:r w:rsidR="00857613" w:rsidRPr="009F2859">
        <w:rPr>
          <w:rFonts w:ascii="Times New Roman" w:hAnsi="Times New Roman"/>
        </w:rPr>
        <w:tab/>
      </w:r>
      <w:r w:rsidR="00857613" w:rsidRPr="009F2859">
        <w:rPr>
          <w:rFonts w:ascii="Times New Roman" w:hAnsi="Times New Roman"/>
        </w:rPr>
        <w:tab/>
      </w:r>
      <w:r w:rsidR="00857613" w:rsidRPr="009F2859">
        <w:rPr>
          <w:rFonts w:ascii="Times New Roman" w:hAnsi="Times New Roman"/>
        </w:rPr>
        <w:tab/>
      </w:r>
      <w:r w:rsidR="00857613">
        <w:rPr>
          <w:rFonts w:ascii="Times New Roman" w:hAnsi="Times New Roman"/>
        </w:rPr>
        <w:t xml:space="preserve">             </w:t>
      </w:r>
      <w:r w:rsidR="00857613" w:rsidRPr="009F2859">
        <w:rPr>
          <w:rFonts w:ascii="Times New Roman" w:hAnsi="Times New Roman"/>
        </w:rPr>
        <w:tab/>
      </w:r>
      <w:proofErr w:type="gramStart"/>
      <w:r w:rsidR="00857613" w:rsidRPr="009F2859">
        <w:rPr>
          <w:rFonts w:ascii="Times New Roman" w:hAnsi="Times New Roman"/>
        </w:rPr>
        <w:t xml:space="preserve">   «</w:t>
      </w:r>
      <w:proofErr w:type="gramEnd"/>
      <w:r w:rsidR="00857613" w:rsidRPr="009F2859">
        <w:rPr>
          <w:rFonts w:ascii="Times New Roman" w:hAnsi="Times New Roman"/>
        </w:rPr>
        <w:t>___»________20__</w:t>
      </w:r>
    </w:p>
    <w:p w:rsidR="00857613" w:rsidRPr="009F2859" w:rsidRDefault="00857613" w:rsidP="009F2859">
      <w:pPr>
        <w:widowControl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Исполнительный комитет </w:t>
      </w:r>
      <w:proofErr w:type="spellStart"/>
      <w:r w:rsidR="005C1878">
        <w:rPr>
          <w:rFonts w:ascii="Times New Roman" w:hAnsi="Times New Roman"/>
        </w:rPr>
        <w:t>Большеаксинского</w:t>
      </w:r>
      <w:proofErr w:type="spellEnd"/>
      <w:r w:rsidRPr="009F2859">
        <w:rPr>
          <w:rFonts w:ascii="Times New Roman" w:hAnsi="Times New Roman"/>
        </w:rPr>
        <w:t xml:space="preserve"> сельского поселения Республики Татарстан, именуемая в дальнейшем «Администрация», в лице ______________________________, действующего на основании _______________ _______________ с одной стороны, и индивидуальный предприниматель/организация ______________________________ в лице ______________________________, действующий на основании ______________________________, именуемый(-</w:t>
      </w:r>
      <w:proofErr w:type="spellStart"/>
      <w:r w:rsidRPr="009F2859">
        <w:rPr>
          <w:rFonts w:ascii="Times New Roman" w:hAnsi="Times New Roman"/>
        </w:rPr>
        <w:t>ая</w:t>
      </w:r>
      <w:proofErr w:type="spellEnd"/>
      <w:r w:rsidRPr="009F2859">
        <w:rPr>
          <w:rFonts w:ascii="Times New Roman" w:hAnsi="Times New Roman"/>
        </w:rPr>
        <w:t>) в дальнейшем «Предприятие», с другой стороны заключили настоящий договор о нижеследующем:</w:t>
      </w: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bookmarkStart w:id="3" w:name="Par504"/>
      <w:bookmarkEnd w:id="3"/>
      <w:r w:rsidRPr="009F2859">
        <w:rPr>
          <w:rFonts w:ascii="Times New Roman" w:hAnsi="Times New Roman"/>
        </w:rPr>
        <w:t>1. Предмет Договора</w:t>
      </w: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4" w:name="Par506"/>
      <w:bookmarkEnd w:id="4"/>
      <w:r w:rsidRPr="009F2859">
        <w:rPr>
          <w:rFonts w:ascii="Times New Roman" w:hAnsi="Times New Roman"/>
        </w:rPr>
        <w:t>1.1. Администрация предоставляет Предприятию право разместить и эксплуатировать нестационарный торговый объект (тип, площадь)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(далее - НТО) для осуществления _________________________специализация НТО ____________________________________________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режим работы _________________________________________________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ассортимент товаров (работ, услуг) 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по </w:t>
      </w:r>
      <w:proofErr w:type="gramStart"/>
      <w:r w:rsidRPr="009F2859">
        <w:rPr>
          <w:rFonts w:ascii="Times New Roman" w:hAnsi="Times New Roman"/>
        </w:rPr>
        <w:t>адресному  ориентиру</w:t>
      </w:r>
      <w:proofErr w:type="gramEnd"/>
      <w:r w:rsidRPr="009F2859">
        <w:rPr>
          <w:rFonts w:ascii="Times New Roman" w:hAnsi="Times New Roman"/>
        </w:rPr>
        <w:t xml:space="preserve"> в соответствии со Схемой размещения нестационарных торговых объектов ___________________________________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(место расположения объекта)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на срок с _____________ 20__ года по _____________ 20__ года.</w:t>
      </w:r>
    </w:p>
    <w:p w:rsidR="00857613" w:rsidRPr="009F2859" w:rsidRDefault="00857613" w:rsidP="009F2859">
      <w:pPr>
        <w:ind w:firstLine="426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1.2. Настоящий Договор заключен на основании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</w:t>
      </w:r>
      <w:r w:rsidR="005C1878">
        <w:rPr>
          <w:rFonts w:ascii="Times New Roman" w:hAnsi="Times New Roman"/>
        </w:rPr>
        <w:t>Большеаксинского</w:t>
      </w:r>
      <w:r w:rsidRPr="009F2859">
        <w:rPr>
          <w:rFonts w:ascii="Times New Roman" w:hAnsi="Times New Roman"/>
        </w:rPr>
        <w:t xml:space="preserve"> сельского поселения.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1.3. Специализация НТО является существенным условием настоящего Договора. Одностороннее изменение Предприятием специализации не допускается.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bookmarkStart w:id="5" w:name="Par521"/>
      <w:bookmarkEnd w:id="5"/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 Права и обязанности сторон</w:t>
      </w: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2.1.Администрация обязуется: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2.1.1.Предоставить Предприятию право размещения НТО. 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2.1.2.Обеспечить методическую и организационную помощь в вопросах организации торговли, предоставления услуг населению.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2.2. Администрация имеет право: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2.2.1.В любое время действия договора проверять соблюдение Предприятием требований настоящего договора в месте размещения НТО.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2.2.2.Требовать расторжения договора и возмещения убытков в случае, если Предприятие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2.2.3.В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</w:t>
      </w:r>
      <w:r w:rsidRPr="009F2859">
        <w:rPr>
          <w:rFonts w:ascii="Times New Roman" w:hAnsi="Times New Roman"/>
        </w:rPr>
        <w:lastRenderedPageBreak/>
        <w:t>Предприятия и обеспечить ответственное хранение НТО.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 Предприятие обязуется: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2.3.1.Разместить НТО в соответствии со схемой и обеспечить установку НТО и его готовность к работе в срок до _____________.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2.3.2.Приступить к эксплуатации НТО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2.3.3.Использовать НТО по назначению, указанному в пункте 1.1 настоящего Договора.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2.3.4.Своевременно и в полном объеме выплачивать плату за размещение и эксплуатацию НТО.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2.3.5. Сохранять вид и специализацию, местоположение и размеры НТО в течение установленного периода размещения НТО.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2.3.8.Соблюдать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2.3.9. Не передавать права по настоящему договору третьим лицам.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2.3.10.При прекращении договора в 7-дневный срок обеспечить демонтаж и вывоз НТО с места его размещения.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2.3.11.В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2.3.12.Обеспечивать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производить уборку на прилегающей территории в радиусе 5 метров по периметру НТО ежедневно (в постоянном режиме);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производить вывоз мусора в соответствии с договором и графиком вывоза мусора;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производить ремонт и замену пришедших в негодность частей конструкций НТО по мере необходимости, а в случаях угрозы безопасности граждан - незамедлительно;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осуществлять праздничное оформление НТО к праздничным дням и другим памятным датам;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производить завоз товаров, не создавая препятствий движению автотранспорта, пассажиров, пешеходов.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2.3.13.Обеспечить постоянное наличие на фасаде НТО и предъявление по требованию контролирующих органов следующих документов: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вывески о ведомственной принадлежности НТО и режиме работы;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документов, подтверждающих источник поступления, качество и безопасность реализуемой продукции;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документов, предусмотренных Законом Российской Федерации «О защите прав потребителей».</w:t>
      </w:r>
    </w:p>
    <w:p w:rsidR="00857613" w:rsidRPr="009F2859" w:rsidRDefault="00857613" w:rsidP="009F2859">
      <w:pPr>
        <w:widowControl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  <w:r w:rsidRPr="009F2859">
        <w:rPr>
          <w:rFonts w:ascii="Times New Roman" w:hAnsi="Times New Roman"/>
        </w:rPr>
        <w:t>3. Плата за размещение и эксплуатацию НТО и порядок расчетов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6" w:name="Par199"/>
      <w:bookmarkEnd w:id="6"/>
      <w:r w:rsidRPr="009F2859">
        <w:rPr>
          <w:rFonts w:ascii="Times New Roman" w:hAnsi="Times New Roman"/>
        </w:rPr>
        <w:t>3.1.Плата за размещение и эксплуатацию НТО, установленная по результатам торгов, составляет __________________________________ в год.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3.2. Размер платы за размещение и эксплуатацию НТО изменяется ежегодно в сторону ее </w:t>
      </w:r>
      <w:r w:rsidRPr="009F2859">
        <w:rPr>
          <w:rFonts w:ascii="Times New Roman" w:hAnsi="Times New Roman"/>
        </w:rPr>
        <w:lastRenderedPageBreak/>
        <w:t>увеличения и рассчитывается методом индексации на уровень инфляции (сводный индекс потребительских цен в Республики Татарстан в процентах к соответствующему месяцу прошлого года), используемый для определения потребительских цен на товары и услуги в Республики Татарстан.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857613" w:rsidRPr="009F2859" w:rsidRDefault="00857613" w:rsidP="009F2859">
      <w:pPr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3.3. Плата за размещение и эксплуатацию НТО перечисляется Предприятием ежеквартально, равными долями, в срок до 1 числа квартала, следующего за отчетным, на следующие реквизиты:</w:t>
      </w:r>
    </w:p>
    <w:p w:rsidR="00857613" w:rsidRPr="009F2859" w:rsidRDefault="00857613" w:rsidP="009F2859">
      <w:pPr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857613" w:rsidRPr="009F2859" w:rsidRDefault="00857613" w:rsidP="009F2859">
      <w:pPr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3.4.Поступающие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  <w:r w:rsidRPr="009F2859">
        <w:rPr>
          <w:rFonts w:ascii="Times New Roman" w:hAnsi="Times New Roman"/>
        </w:rPr>
        <w:t>4. Ответственность сторон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4.1.В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57613" w:rsidRPr="009F2859" w:rsidRDefault="00857613" w:rsidP="009F2859">
      <w:pPr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4.2.В случае внесения платы за размещение и эксплуатацию НТО после оговоренного в договоре срока Предприятие выплачивает Администрации пеню в размере 0,1% от просроченной суммы за каждый день просрочки. Выплата неустойки не освобождает Предпринимателя от надлежащего исполнения своих обязанностей по договору.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4.3.В случае размещения и эксплуатации НТО с нарушениями его вида, специализации, места размещения и периода работы Предприниматель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857613" w:rsidRPr="009F2859" w:rsidRDefault="00857613" w:rsidP="009F2859">
      <w:pPr>
        <w:widowControl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bookmarkStart w:id="7" w:name="Par603"/>
      <w:bookmarkEnd w:id="7"/>
      <w:r w:rsidRPr="009F2859">
        <w:rPr>
          <w:rFonts w:ascii="Times New Roman" w:hAnsi="Times New Roman"/>
        </w:rPr>
        <w:t>5. Расторжение Договора</w:t>
      </w: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5.1.Договор может быть расторгнут по соглашению Сторон или по решению суда.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5.2.Администрация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5.2.1.Невыполнение Предприятием требований, указанных в п. 2.3 настоящего Договора.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5.2.2.Прекращение Предприятием в установленном законом порядке своей деятельности.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5.2.3.Изменение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857613" w:rsidRPr="009F2859" w:rsidRDefault="00857613" w:rsidP="009F2859">
      <w:pPr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5.2.4.Систематическое (два и более раза) нарушение Предприятием срока внесения платы по договору либо однократно невнесение платы по истечении трех месяцев после установленного договором срока платежа.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5.3.При отказе от исполнения настоящего Договора в одностороннем порядке Администрация вправе направить Предприятию письменное уведомление. Договор будет считаться расторгнутым по истечении 1 месяца с даты направления уведомления.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5.4.Администрация имеет право досрочно расторгнуть настоящий Договор в связи с принятием указанных ниже решений, о чем извещает письменно Предприятие не менее чем за месяц: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о размещении объектов капитального строительства;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о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lastRenderedPageBreak/>
        <w:t>5.5.После расторжения Договора НТО подлежит демонтажу, который производится Предприятием за счет собственных средств, в срок, указанный в предписании, выданном Администрацией.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bookmarkStart w:id="8" w:name="Par623"/>
      <w:bookmarkEnd w:id="8"/>
      <w:r w:rsidRPr="009F2859">
        <w:rPr>
          <w:rFonts w:ascii="Times New Roman" w:hAnsi="Times New Roman"/>
        </w:rPr>
        <w:t>6. Прочие условия</w:t>
      </w:r>
    </w:p>
    <w:p w:rsidR="00857613" w:rsidRPr="009F2859" w:rsidRDefault="00857613" w:rsidP="009F2859">
      <w:pPr>
        <w:widowControl w:val="0"/>
        <w:ind w:firstLine="426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bookmarkStart w:id="9" w:name="Par625"/>
      <w:bookmarkEnd w:id="9"/>
      <w:r w:rsidRPr="009F2859">
        <w:rPr>
          <w:rFonts w:ascii="Times New Roman" w:hAnsi="Times New Roman"/>
        </w:rPr>
        <w:t>6.1.Изменения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6.2.В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857613" w:rsidRPr="009F2859" w:rsidRDefault="00857613" w:rsidP="009F2859">
      <w:pPr>
        <w:widowControl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6.3.Взаимоотношения сторон, не урегулированные настоящим Договором, регламентируются действующим законодательством.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  <w:r w:rsidRPr="009F2859">
        <w:rPr>
          <w:rFonts w:ascii="Times New Roman" w:hAnsi="Times New Roman"/>
        </w:rPr>
        <w:t>7. Заключительные положения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7.1.Любые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порядке.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 xml:space="preserve">7.2.Настоящий договор составлен в двух экземплярах, имеющих одинаковую юридическую силу, по одному для каждой из Сторон. 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7.3.Приложения к договору составляют его неотъемлемую часть:</w:t>
      </w:r>
    </w:p>
    <w:p w:rsidR="00857613" w:rsidRPr="009F2859" w:rsidRDefault="00857613" w:rsidP="009F2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Приложение 1 - ситуационный план размещения нестационарного торгового объекта.</w:t>
      </w:r>
    </w:p>
    <w:p w:rsidR="00857613" w:rsidRPr="009F2859" w:rsidRDefault="00857613" w:rsidP="009F2859">
      <w:pPr>
        <w:widowControl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ind w:firstLine="426"/>
        <w:jc w:val="center"/>
        <w:rPr>
          <w:rFonts w:ascii="Times New Roman" w:hAnsi="Times New Roman"/>
        </w:rPr>
      </w:pPr>
      <w:bookmarkStart w:id="10" w:name="Par636"/>
      <w:bookmarkEnd w:id="10"/>
      <w:r w:rsidRPr="009F2859">
        <w:rPr>
          <w:rFonts w:ascii="Times New Roman" w:hAnsi="Times New Roman"/>
        </w:rPr>
        <w:t>8. Юридические адреса и подписи сторон</w:t>
      </w:r>
    </w:p>
    <w:p w:rsidR="00857613" w:rsidRPr="009F2859" w:rsidRDefault="00857613" w:rsidP="009F2859">
      <w:pPr>
        <w:widowControl w:val="0"/>
        <w:ind w:firstLine="426"/>
        <w:jc w:val="both"/>
        <w:rPr>
          <w:rFonts w:ascii="Times New Roman" w:hAnsi="Times New Roman"/>
        </w:rPr>
      </w:pPr>
    </w:p>
    <w:p w:rsidR="00857613" w:rsidRPr="009F2859" w:rsidRDefault="00857613" w:rsidP="009F2859">
      <w:pPr>
        <w:widowControl w:val="0"/>
        <w:jc w:val="both"/>
        <w:rPr>
          <w:rFonts w:ascii="Times New Roman" w:hAnsi="Times New Roman"/>
        </w:rPr>
      </w:pPr>
      <w:r w:rsidRPr="009F2859">
        <w:rPr>
          <w:rFonts w:ascii="Times New Roman" w:hAnsi="Times New Roman"/>
        </w:rPr>
        <w:t>Администрация</w:t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</w:r>
      <w:r w:rsidRPr="009F2859">
        <w:rPr>
          <w:rFonts w:ascii="Times New Roman" w:hAnsi="Times New Roman"/>
        </w:rPr>
        <w:tab/>
        <w:t xml:space="preserve">        Предприятие</w:t>
      </w:r>
    </w:p>
    <w:p w:rsidR="00857613" w:rsidRPr="009F2859" w:rsidRDefault="00857613" w:rsidP="009F2859">
      <w:pPr>
        <w:rPr>
          <w:rFonts w:ascii="Times New Roman" w:hAnsi="Times New Roman"/>
        </w:rPr>
      </w:pPr>
    </w:p>
    <w:p w:rsidR="00857613" w:rsidRPr="009F2859" w:rsidRDefault="00857613" w:rsidP="009F2859">
      <w:pPr>
        <w:rPr>
          <w:rFonts w:ascii="Times New Roman" w:hAnsi="Times New Roman"/>
        </w:rPr>
      </w:pPr>
    </w:p>
    <w:sectPr w:rsidR="00857613" w:rsidRPr="009F2859" w:rsidSect="00BF4D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601"/>
    <w:rsid w:val="00030F72"/>
    <w:rsid w:val="000471BF"/>
    <w:rsid w:val="000574F2"/>
    <w:rsid w:val="00106B60"/>
    <w:rsid w:val="00145F4F"/>
    <w:rsid w:val="00147384"/>
    <w:rsid w:val="001C422C"/>
    <w:rsid w:val="001F606E"/>
    <w:rsid w:val="0023372D"/>
    <w:rsid w:val="0027412F"/>
    <w:rsid w:val="002A14CD"/>
    <w:rsid w:val="002C4A1A"/>
    <w:rsid w:val="002D3617"/>
    <w:rsid w:val="002E5513"/>
    <w:rsid w:val="00322861"/>
    <w:rsid w:val="00331EA8"/>
    <w:rsid w:val="0033365D"/>
    <w:rsid w:val="003A685C"/>
    <w:rsid w:val="003E278E"/>
    <w:rsid w:val="00534243"/>
    <w:rsid w:val="005742E0"/>
    <w:rsid w:val="00594291"/>
    <w:rsid w:val="0059548B"/>
    <w:rsid w:val="005C1878"/>
    <w:rsid w:val="00643401"/>
    <w:rsid w:val="00654916"/>
    <w:rsid w:val="006C49C6"/>
    <w:rsid w:val="00706A2A"/>
    <w:rsid w:val="00765ED3"/>
    <w:rsid w:val="00831680"/>
    <w:rsid w:val="00857613"/>
    <w:rsid w:val="008F16C2"/>
    <w:rsid w:val="008F46BF"/>
    <w:rsid w:val="008F54F3"/>
    <w:rsid w:val="00914839"/>
    <w:rsid w:val="0092195E"/>
    <w:rsid w:val="009A0F10"/>
    <w:rsid w:val="009D1157"/>
    <w:rsid w:val="009F2859"/>
    <w:rsid w:val="009F3824"/>
    <w:rsid w:val="00A066A4"/>
    <w:rsid w:val="00A831A3"/>
    <w:rsid w:val="00AA5D21"/>
    <w:rsid w:val="00B64770"/>
    <w:rsid w:val="00B65A95"/>
    <w:rsid w:val="00B85287"/>
    <w:rsid w:val="00BB0FD6"/>
    <w:rsid w:val="00BF4D3A"/>
    <w:rsid w:val="00C05219"/>
    <w:rsid w:val="00C26906"/>
    <w:rsid w:val="00C73B62"/>
    <w:rsid w:val="00CA6581"/>
    <w:rsid w:val="00CD7AB9"/>
    <w:rsid w:val="00D03159"/>
    <w:rsid w:val="00D260DB"/>
    <w:rsid w:val="00D43440"/>
    <w:rsid w:val="00DC4354"/>
    <w:rsid w:val="00DD4E99"/>
    <w:rsid w:val="00DF0C6D"/>
    <w:rsid w:val="00E641A2"/>
    <w:rsid w:val="00E976A1"/>
    <w:rsid w:val="00EB226E"/>
    <w:rsid w:val="00EF0601"/>
    <w:rsid w:val="00F0163D"/>
    <w:rsid w:val="00F12132"/>
    <w:rsid w:val="00F65A29"/>
    <w:rsid w:val="00FC412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6ECF5-E186-4B22-B10A-C6ADEA4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1E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1E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1E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1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1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1E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1E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1E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1E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2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28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A658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31E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31E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31EA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31EA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31EA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31EA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31EA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31EA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31EA8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331E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331EA8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331EA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331EA8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locked/>
    <w:rsid w:val="00331EA8"/>
    <w:rPr>
      <w:b/>
      <w:bCs/>
    </w:rPr>
  </w:style>
  <w:style w:type="character" w:styleId="ab">
    <w:name w:val="Emphasis"/>
    <w:uiPriority w:val="20"/>
    <w:qFormat/>
    <w:locked/>
    <w:rsid w:val="00331EA8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331EA8"/>
    <w:rPr>
      <w:szCs w:val="32"/>
    </w:rPr>
  </w:style>
  <w:style w:type="paragraph" w:styleId="ad">
    <w:name w:val="List Paragraph"/>
    <w:basedOn w:val="a"/>
    <w:uiPriority w:val="34"/>
    <w:qFormat/>
    <w:rsid w:val="00331E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EA8"/>
    <w:rPr>
      <w:i/>
    </w:rPr>
  </w:style>
  <w:style w:type="character" w:customStyle="1" w:styleId="22">
    <w:name w:val="Цитата 2 Знак"/>
    <w:link w:val="21"/>
    <w:uiPriority w:val="29"/>
    <w:rsid w:val="00331EA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31EA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331EA8"/>
    <w:rPr>
      <w:b/>
      <w:i/>
      <w:sz w:val="24"/>
    </w:rPr>
  </w:style>
  <w:style w:type="character" w:styleId="af0">
    <w:name w:val="Subtle Emphasis"/>
    <w:uiPriority w:val="19"/>
    <w:qFormat/>
    <w:rsid w:val="00331EA8"/>
    <w:rPr>
      <w:i/>
      <w:color w:val="5A5A5A"/>
    </w:rPr>
  </w:style>
  <w:style w:type="character" w:styleId="af1">
    <w:name w:val="Intense Emphasis"/>
    <w:uiPriority w:val="21"/>
    <w:qFormat/>
    <w:rsid w:val="00331EA8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331EA8"/>
    <w:rPr>
      <w:sz w:val="24"/>
      <w:szCs w:val="24"/>
      <w:u w:val="single"/>
    </w:rPr>
  </w:style>
  <w:style w:type="character" w:styleId="af3">
    <w:name w:val="Intense Reference"/>
    <w:uiPriority w:val="32"/>
    <w:qFormat/>
    <w:rsid w:val="00331EA8"/>
    <w:rPr>
      <w:b/>
      <w:sz w:val="24"/>
      <w:u w:val="single"/>
    </w:rPr>
  </w:style>
  <w:style w:type="character" w:styleId="af4">
    <w:name w:val="Book Title"/>
    <w:uiPriority w:val="33"/>
    <w:qFormat/>
    <w:rsid w:val="00331EA8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31E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09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8658F4C6DF6C1784E9A2B9BA4C702B973C095B5F8C481F3t5uFJ" TargetMode="External"/><Relationship Id="rId13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F3C2EAB498D208A0DF086AC2C08A8D686A8F496CFAC1784E9A2B9BA4tCu7J" TargetMode="External"/><Relationship Id="rId12" Type="http://schemas.openxmlformats.org/officeDocument/2006/relationships/hyperlink" Target="consultantplus://offline/ref=E82643C63F1C61E6F9FAD772F62ABD295BFFB695A911A467D6F1E1D18DF0ED5CC266C9B879s6M" TargetMode="External"/><Relationship Id="rId17" Type="http://schemas.openxmlformats.org/officeDocument/2006/relationships/hyperlink" Target="consultantplus://offline/ref=D0DAD9C310896CDD910EA28D98052D0419FB61DE1292A270561913D63422198E9E804CBAF5508D80U42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F3C2EAB498D208A0DF086AC2C08A8D686A8F4E6CF6C1784E9A2B9BA4C702B973C095B0tFu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F3C2EAB498D208A0DF086AC2C08A8D686B8D4A6BF3C1784E9A2B9BA4C702B973C095B0FFtCu7J" TargetMode="External"/><Relationship Id="rId11" Type="http://schemas.openxmlformats.org/officeDocument/2006/relationships/hyperlink" Target="consultantplus://offline/ref=61B257B3C7D624DADC34CFDC4B2909EC6A5493D78A710A01570CE6B6EA88DE9150F059FDD3544174aBB7I" TargetMode="External"/><Relationship Id="rId5" Type="http://schemas.openxmlformats.org/officeDocument/2006/relationships/hyperlink" Target="consultantplus://offline/ref=D9F3C2EAB498D208A0DF086AC2C08A8D686B8D4A6BF3C1784E9A2B9BA4C702B973C095B0FEtCu1J" TargetMode="External"/><Relationship Id="rId15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0" Type="http://schemas.openxmlformats.org/officeDocument/2006/relationships/hyperlink" Target="consultantplus://offline/ref=D9F3C2EAB498D208A0DF086AC2C08A8D68618C4567FAC1784E9A2B9BA4C702B973C095B5F8C481F1t5u4J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3C2EAB498D208A0DF086AC2C08A8D686A8F4E6CF6C1784E9A2B9BA4C702B973C095B5F8C481F9t5u3J" TargetMode="External"/><Relationship Id="rId14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4393-7254-4744-93CC-FE845756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Пользователь Windows</cp:lastModifiedBy>
  <cp:revision>29</cp:revision>
  <cp:lastPrinted>2017-03-16T10:48:00Z</cp:lastPrinted>
  <dcterms:created xsi:type="dcterms:W3CDTF">2017-03-09T09:39:00Z</dcterms:created>
  <dcterms:modified xsi:type="dcterms:W3CDTF">2017-03-17T11:55:00Z</dcterms:modified>
</cp:coreProperties>
</file>