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2D" w:rsidRDefault="0097772D" w:rsidP="0097772D">
      <w:pPr>
        <w:pStyle w:val="1"/>
        <w:rPr>
          <w:b w:val="0"/>
        </w:rPr>
      </w:pPr>
    </w:p>
    <w:p w:rsidR="0097772D" w:rsidRDefault="0097772D" w:rsidP="0097772D">
      <w:pPr>
        <w:pStyle w:val="1"/>
        <w:rPr>
          <w:b w:val="0"/>
        </w:rPr>
      </w:pPr>
    </w:p>
    <w:p w:rsidR="0097772D" w:rsidRDefault="0097772D" w:rsidP="0097772D">
      <w:pPr>
        <w:pStyle w:val="1"/>
        <w:rPr>
          <w:b w:val="0"/>
        </w:rPr>
      </w:pPr>
      <w:r>
        <w:rPr>
          <w:b w:val="0"/>
        </w:rPr>
        <w:t>СОВЕТ БОЛЬШЕАКСИНСКОГО СЕЛЬСКОГО ПОСЕЛЕНИЯ</w:t>
      </w:r>
    </w:p>
    <w:p w:rsidR="0097772D" w:rsidRDefault="0097772D" w:rsidP="0097772D">
      <w:pPr>
        <w:pStyle w:val="2"/>
      </w:pPr>
      <w:r>
        <w:t>ДРОЖЖАНОВСКОГО МУНИЦИПАЛЬНОГО РАЙОНА</w:t>
      </w:r>
    </w:p>
    <w:p w:rsidR="0097772D" w:rsidRDefault="0097772D" w:rsidP="0097772D">
      <w:pPr>
        <w:jc w:val="center"/>
        <w:rPr>
          <w:sz w:val="28"/>
        </w:rPr>
      </w:pPr>
      <w:r>
        <w:rPr>
          <w:sz w:val="28"/>
        </w:rPr>
        <w:t>РЕСПУБЛИКИ ТАТАРСТАН</w:t>
      </w:r>
    </w:p>
    <w:p w:rsidR="0097772D" w:rsidRDefault="0097772D" w:rsidP="0097772D">
      <w:pPr>
        <w:jc w:val="center"/>
        <w:rPr>
          <w:sz w:val="28"/>
        </w:rPr>
      </w:pPr>
    </w:p>
    <w:p w:rsidR="0097772D" w:rsidRDefault="0097772D" w:rsidP="0097772D">
      <w:pPr>
        <w:jc w:val="both"/>
      </w:pPr>
      <w:r>
        <w:tab/>
      </w:r>
      <w:r>
        <w:tab/>
      </w:r>
      <w:r>
        <w:tab/>
      </w:r>
      <w:r>
        <w:tab/>
        <w:t xml:space="preserve"> </w:t>
      </w:r>
    </w:p>
    <w:p w:rsidR="0097772D" w:rsidRDefault="0097772D" w:rsidP="0097772D">
      <w:pPr>
        <w:jc w:val="both"/>
        <w:rPr>
          <w:sz w:val="28"/>
        </w:rPr>
      </w:pPr>
    </w:p>
    <w:p w:rsidR="0097772D" w:rsidRDefault="0097772D" w:rsidP="0097772D">
      <w:pPr>
        <w:jc w:val="center"/>
        <w:rPr>
          <w:sz w:val="28"/>
        </w:rPr>
      </w:pPr>
    </w:p>
    <w:p w:rsidR="0097772D" w:rsidRDefault="0097772D" w:rsidP="0097772D">
      <w:pPr>
        <w:jc w:val="both"/>
        <w:rPr>
          <w:sz w:val="28"/>
        </w:rPr>
      </w:pPr>
    </w:p>
    <w:p w:rsidR="0097772D" w:rsidRDefault="0097772D" w:rsidP="0097772D">
      <w:pPr>
        <w:pStyle w:val="3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97772D" w:rsidRDefault="0097772D" w:rsidP="0097772D"/>
    <w:p w:rsidR="0097772D" w:rsidRDefault="0097772D" w:rsidP="0097772D"/>
    <w:p w:rsidR="0097772D" w:rsidRDefault="0097772D" w:rsidP="0097772D"/>
    <w:p w:rsidR="0097772D" w:rsidRDefault="0097772D" w:rsidP="0097772D">
      <w:pPr>
        <w:rPr>
          <w:sz w:val="28"/>
        </w:rPr>
      </w:pPr>
      <w:r>
        <w:rPr>
          <w:sz w:val="28"/>
        </w:rPr>
        <w:t xml:space="preserve">   « 25 »   мая   2009 года                                                               №  52/2</w:t>
      </w:r>
    </w:p>
    <w:p w:rsidR="0097772D" w:rsidRDefault="0097772D" w:rsidP="0097772D">
      <w:pPr>
        <w:jc w:val="both"/>
        <w:rPr>
          <w:sz w:val="28"/>
        </w:rPr>
      </w:pPr>
    </w:p>
    <w:p w:rsidR="0097772D" w:rsidRDefault="0097772D" w:rsidP="0097772D">
      <w:pPr>
        <w:jc w:val="both"/>
        <w:rPr>
          <w:sz w:val="28"/>
        </w:rPr>
      </w:pPr>
    </w:p>
    <w:p w:rsidR="0097772D" w:rsidRDefault="0097772D" w:rsidP="0097772D">
      <w:pPr>
        <w:pStyle w:val="a3"/>
      </w:pPr>
      <w:r>
        <w:t>О внесении дополнений в главу 4 Положения о муниципальной службе</w:t>
      </w:r>
    </w:p>
    <w:p w:rsidR="0097772D" w:rsidRDefault="0097772D" w:rsidP="0097772D">
      <w:pPr>
        <w:pStyle w:val="a3"/>
      </w:pPr>
      <w:r>
        <w:t xml:space="preserve">в </w:t>
      </w:r>
      <w:proofErr w:type="spellStart"/>
      <w:r>
        <w:t>Большеаксинском</w:t>
      </w:r>
      <w:proofErr w:type="spellEnd"/>
      <w:r>
        <w:t xml:space="preserve">  сельском поселении Дрожжановского  муниципального района Республики Татарстан, </w:t>
      </w:r>
      <w:proofErr w:type="gramStart"/>
      <w:r>
        <w:t>утвержденную</w:t>
      </w:r>
      <w:proofErr w:type="gramEnd"/>
      <w:r>
        <w:t xml:space="preserve"> решением Совета  </w:t>
      </w:r>
      <w:proofErr w:type="spellStart"/>
      <w:r>
        <w:t>Большеаксинского</w:t>
      </w:r>
      <w:proofErr w:type="spellEnd"/>
      <w:r>
        <w:t xml:space="preserve">  сельского поселения Дрожжановского муниципального района от  «17 »  октября   2008   года   №  45/2</w:t>
      </w:r>
    </w:p>
    <w:p w:rsidR="0097772D" w:rsidRDefault="0097772D" w:rsidP="0097772D">
      <w:pPr>
        <w:pStyle w:val="a3"/>
      </w:pPr>
    </w:p>
    <w:p w:rsidR="0097772D" w:rsidRDefault="0097772D" w:rsidP="0097772D">
      <w:pPr>
        <w:pStyle w:val="a3"/>
      </w:pPr>
    </w:p>
    <w:p w:rsidR="0097772D" w:rsidRDefault="0097772D" w:rsidP="0097772D">
      <w:pPr>
        <w:jc w:val="both"/>
        <w:rPr>
          <w:sz w:val="28"/>
        </w:rPr>
      </w:pPr>
      <w:r>
        <w:rPr>
          <w:sz w:val="28"/>
        </w:rPr>
        <w:tab/>
        <w:t xml:space="preserve">В соответствии  с ч.5 ст.20 Закона Республики Татарстан от 17 января 2008 года  № 5-ЗРТ «О муниципальной службе в Республике Татарстан»    Совет </w:t>
      </w:r>
      <w:proofErr w:type="spellStart"/>
      <w:r>
        <w:rPr>
          <w:sz w:val="28"/>
        </w:rPr>
        <w:t>Большеаксинского</w:t>
      </w:r>
      <w:proofErr w:type="spellEnd"/>
      <w:r>
        <w:rPr>
          <w:sz w:val="28"/>
        </w:rPr>
        <w:t xml:space="preserve"> сельского поселения Дрожжановского муниципального района  Республики Татарстан  </w:t>
      </w:r>
      <w:r>
        <w:rPr>
          <w:b/>
          <w:sz w:val="28"/>
        </w:rPr>
        <w:t>РЕШИЛ:</w:t>
      </w:r>
    </w:p>
    <w:p w:rsidR="0097772D" w:rsidRDefault="0097772D" w:rsidP="0097772D">
      <w:pPr>
        <w:jc w:val="both"/>
        <w:rPr>
          <w:sz w:val="28"/>
        </w:rPr>
      </w:pPr>
    </w:p>
    <w:p w:rsidR="0097772D" w:rsidRDefault="0097772D" w:rsidP="0097772D">
      <w:pPr>
        <w:pStyle w:val="a3"/>
        <w:jc w:val="both"/>
      </w:pPr>
      <w:r>
        <w:tab/>
        <w:t xml:space="preserve">1. Дополнить  главу 4   Положения о муниципальной службе в </w:t>
      </w:r>
      <w:proofErr w:type="spellStart"/>
      <w:r>
        <w:t>Большеаксинском</w:t>
      </w:r>
      <w:proofErr w:type="spellEnd"/>
      <w:r>
        <w:t xml:space="preserve"> сельском поселении Дрожжановского  муниципального района Республики Татарстан,  утвержденную решением Совета </w:t>
      </w:r>
      <w:proofErr w:type="spellStart"/>
      <w:r>
        <w:t>Большеаксинского</w:t>
      </w:r>
      <w:proofErr w:type="spellEnd"/>
      <w:r>
        <w:t xml:space="preserve"> сельского поселения Дрожжановского муниципального района от « 17 »  октября  2008   года   №  45/2 , пунктом 4.7. следующего содержания: </w:t>
      </w:r>
    </w:p>
    <w:p w:rsidR="0097772D" w:rsidRDefault="0097772D" w:rsidP="0097772D">
      <w:pPr>
        <w:pStyle w:val="21"/>
      </w:pPr>
    </w:p>
    <w:p w:rsidR="0097772D" w:rsidRDefault="0097772D" w:rsidP="0097772D">
      <w:pPr>
        <w:pStyle w:val="21"/>
        <w:rPr>
          <w:b/>
        </w:rPr>
      </w:pPr>
      <w:r>
        <w:t>«</w:t>
      </w:r>
      <w:r>
        <w:rPr>
          <w:b/>
        </w:rPr>
        <w:t>4.7. Выплата единовременного поощрения в связи с выходом на пенсию за выслугу лет</w:t>
      </w:r>
    </w:p>
    <w:p w:rsidR="0097772D" w:rsidRDefault="0097772D" w:rsidP="0097772D">
      <w:pPr>
        <w:pStyle w:val="a5"/>
      </w:pPr>
      <w:bookmarkStart w:id="0" w:name="sub_261"/>
      <w:r>
        <w:t xml:space="preserve">1. </w:t>
      </w:r>
      <w:proofErr w:type="gramStart"/>
      <w:r>
        <w:t>Муниципальному служащему  при увольнении с муниципальной службы в связи с выходом на пенсию за выслугу лет может выплачиваться единовременное поощрение в размере до пяти его месячного денежного содержания по должности муниципальной службы, занимаемой на день увольнения, при наличии стажа муниципальной службы 15 лет и за каждый последующий полный год муниципальной службы - дополнительно до 0,5 денежного содержания, но не более десяти</w:t>
      </w:r>
      <w:proofErr w:type="gramEnd"/>
      <w:r>
        <w:t xml:space="preserve"> размеров денежного содержания муниципального служащего. Стаж муниципальной службы определяется на день увольнения муниципального служащего с  муниципальной службы. </w:t>
      </w:r>
    </w:p>
    <w:p w:rsidR="0097772D" w:rsidRDefault="0097772D" w:rsidP="0097772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При расчете размера выплаты единовременного поощрения в связи с выходом на пенсию за выслугу</w:t>
      </w:r>
      <w:proofErr w:type="gramEnd"/>
      <w:r>
        <w:rPr>
          <w:sz w:val="28"/>
        </w:rPr>
        <w:t xml:space="preserve"> лет учитываются:</w:t>
      </w:r>
    </w:p>
    <w:p w:rsidR="0097772D" w:rsidRDefault="0097772D" w:rsidP="0097772D">
      <w:pPr>
        <w:ind w:firstLine="708"/>
        <w:jc w:val="both"/>
        <w:rPr>
          <w:sz w:val="28"/>
        </w:rPr>
      </w:pPr>
      <w:r>
        <w:rPr>
          <w:sz w:val="28"/>
        </w:rPr>
        <w:t>- личный вклад в социально-экономическое развитие Республики,  Района и Поселения;</w:t>
      </w:r>
    </w:p>
    <w:p w:rsidR="0097772D" w:rsidRDefault="0097772D" w:rsidP="0097772D">
      <w:pPr>
        <w:ind w:firstLine="708"/>
        <w:jc w:val="both"/>
        <w:rPr>
          <w:sz w:val="28"/>
        </w:rPr>
      </w:pPr>
      <w:r>
        <w:rPr>
          <w:sz w:val="28"/>
        </w:rPr>
        <w:t>- достигнутые результаты трудовой деятельности;</w:t>
      </w:r>
    </w:p>
    <w:p w:rsidR="0097772D" w:rsidRDefault="0097772D" w:rsidP="0097772D">
      <w:pPr>
        <w:pStyle w:val="a5"/>
      </w:pPr>
      <w:r>
        <w:t>- результаты участия в общественной работе.</w:t>
      </w:r>
    </w:p>
    <w:bookmarkEnd w:id="0"/>
    <w:p w:rsidR="0097772D" w:rsidRDefault="0097772D" w:rsidP="0097772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Для целей настоящего пункта под выходом на пенсию за выслугу лет понимается увольнение с муниципальной службы по достижении возраста, дающего право на получение трудовой пенсии по старости, или назначение пенсии по инвалидности в соответствии с Федеральным законом "О трудовых пенсиях в Российской Федерации", за исключением увольнения в связи с виновными действиями муниципального служащего, и при наличии стажа муниципальной службы, необходимого</w:t>
      </w:r>
      <w:proofErr w:type="gramEnd"/>
      <w:r>
        <w:rPr>
          <w:sz w:val="28"/>
        </w:rPr>
        <w:t xml:space="preserve"> для получения пенсии за выслугу лет.</w:t>
      </w:r>
    </w:p>
    <w:p w:rsidR="0097772D" w:rsidRDefault="0097772D" w:rsidP="0097772D">
      <w:pPr>
        <w:ind w:firstLine="708"/>
        <w:jc w:val="both"/>
        <w:rPr>
          <w:sz w:val="28"/>
        </w:rPr>
      </w:pPr>
      <w:bookmarkStart w:id="1" w:name="sub_262"/>
      <w:r>
        <w:rPr>
          <w:sz w:val="28"/>
        </w:rPr>
        <w:t>2. В состав месячного денежного содержания, учитываемого при определении размера единовременного поощрения, включаются должностной оклад, оклад за классный чин, а также иные ежемесячные выплаты, предусмотренные настоящим Положением (ежемесячное денежное поощрение включается в размере, не превышающем 50 процентов должностного оклада). При этом ежемесячная надбавка к должностному окладу за особые условия муниципальной службы включается в размере, установленном не менее чем за 6 месяцев до дня увольнения муниципального служащего. В состав месячного денежного содержания включается также 1/12 размера единовременной выплаты при предоставлении ежегодного оплачиваемого отпуска.</w:t>
      </w:r>
    </w:p>
    <w:p w:rsidR="0097772D" w:rsidRDefault="0097772D" w:rsidP="0097772D">
      <w:pPr>
        <w:ind w:firstLine="708"/>
        <w:jc w:val="both"/>
        <w:rPr>
          <w:sz w:val="28"/>
        </w:rPr>
      </w:pPr>
      <w:bookmarkStart w:id="2" w:name="sub_263"/>
      <w:bookmarkEnd w:id="1"/>
      <w:r>
        <w:rPr>
          <w:sz w:val="28"/>
        </w:rPr>
        <w:t>3. Решение о выплате единовременного поощрения, предусмотренного пунктом 4.7  настоящего Положения, оформляется одновременно с принятием решения муниципального органа местного самоуправления об увольнении  муниципального служащего в связи с выходом на пенсию за выслугу лет.</w:t>
      </w:r>
    </w:p>
    <w:p w:rsidR="0097772D" w:rsidRDefault="0097772D" w:rsidP="0097772D">
      <w:pPr>
        <w:ind w:firstLine="708"/>
        <w:jc w:val="both"/>
        <w:rPr>
          <w:sz w:val="28"/>
        </w:rPr>
      </w:pPr>
      <w:bookmarkStart w:id="3" w:name="sub_264"/>
      <w:bookmarkEnd w:id="2"/>
      <w:r>
        <w:rPr>
          <w:sz w:val="28"/>
        </w:rPr>
        <w:t>4. Единовременное поощрение в связи с выходом на пенсию за выслугу лет выплачивается муниципальным органом местного самоуправления, в котором муниципальный служащий проходит службу непосредственно перед увольнением, не позднее дня увольнения (последнего дня работы) муниципального служащего.</w:t>
      </w:r>
    </w:p>
    <w:p w:rsidR="0097772D" w:rsidRDefault="0097772D" w:rsidP="0097772D">
      <w:pPr>
        <w:ind w:firstLine="708"/>
        <w:jc w:val="both"/>
        <w:rPr>
          <w:sz w:val="28"/>
        </w:rPr>
      </w:pPr>
      <w:bookmarkStart w:id="4" w:name="sub_265"/>
      <w:bookmarkEnd w:id="3"/>
      <w:r>
        <w:rPr>
          <w:sz w:val="28"/>
        </w:rPr>
        <w:t>5. Единовременное поощрение в связи с выходом на пенсию за выслугу лет выплачивается один раз.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поощрение, предусмотренное пунктом 4.7  настоящего Положения, повторно не выплачивается.</w:t>
      </w:r>
    </w:p>
    <w:bookmarkEnd w:id="4"/>
    <w:p w:rsidR="0097772D" w:rsidRDefault="0097772D" w:rsidP="0097772D">
      <w:pPr>
        <w:ind w:firstLine="708"/>
        <w:jc w:val="both"/>
        <w:rPr>
          <w:sz w:val="28"/>
        </w:rPr>
      </w:pPr>
      <w:r>
        <w:rPr>
          <w:sz w:val="28"/>
        </w:rPr>
        <w:t>6. Выплата единовременного поощрения осуществляется в пределах средств, предусмотренных в  местном бюджете</w:t>
      </w:r>
      <w:proofErr w:type="gramStart"/>
      <w:r>
        <w:rPr>
          <w:sz w:val="28"/>
        </w:rPr>
        <w:t>.».</w:t>
      </w:r>
      <w:proofErr w:type="gramEnd"/>
    </w:p>
    <w:p w:rsidR="0097772D" w:rsidRDefault="0097772D" w:rsidP="0097772D">
      <w:pPr>
        <w:jc w:val="both"/>
        <w:rPr>
          <w:sz w:val="28"/>
        </w:rPr>
      </w:pPr>
    </w:p>
    <w:p w:rsidR="0097772D" w:rsidRDefault="0097772D" w:rsidP="0097772D">
      <w:pPr>
        <w:ind w:firstLine="708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подписания.</w:t>
      </w:r>
    </w:p>
    <w:p w:rsidR="0097772D" w:rsidRDefault="0097772D" w:rsidP="0097772D">
      <w:pPr>
        <w:jc w:val="both"/>
        <w:rPr>
          <w:sz w:val="28"/>
        </w:rPr>
      </w:pPr>
    </w:p>
    <w:p w:rsidR="0097772D" w:rsidRDefault="0097772D" w:rsidP="0097772D">
      <w:pPr>
        <w:jc w:val="both"/>
        <w:rPr>
          <w:sz w:val="28"/>
        </w:rPr>
      </w:pPr>
    </w:p>
    <w:p w:rsidR="0097772D" w:rsidRDefault="0097772D" w:rsidP="0097772D">
      <w:pPr>
        <w:jc w:val="both"/>
        <w:rPr>
          <w:sz w:val="28"/>
        </w:rPr>
      </w:pPr>
    </w:p>
    <w:p w:rsidR="0097772D" w:rsidRDefault="0097772D" w:rsidP="0097772D">
      <w:pPr>
        <w:jc w:val="both"/>
        <w:rPr>
          <w:sz w:val="28"/>
        </w:rPr>
      </w:pPr>
      <w:r>
        <w:rPr>
          <w:sz w:val="28"/>
        </w:rPr>
        <w:t xml:space="preserve">Глава  </w:t>
      </w:r>
      <w:proofErr w:type="spellStart"/>
      <w:r>
        <w:rPr>
          <w:sz w:val="28"/>
        </w:rPr>
        <w:t>Большеаксинского</w:t>
      </w:r>
      <w:proofErr w:type="spellEnd"/>
    </w:p>
    <w:p w:rsidR="0097772D" w:rsidRDefault="0097772D" w:rsidP="0097772D">
      <w:pPr>
        <w:jc w:val="both"/>
        <w:rPr>
          <w:sz w:val="28"/>
        </w:rPr>
      </w:pPr>
      <w:r>
        <w:rPr>
          <w:sz w:val="28"/>
        </w:rPr>
        <w:t>сельского поселения</w:t>
      </w:r>
      <w:bookmarkStart w:id="5" w:name="_GoBack"/>
      <w:bookmarkEnd w:id="5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И.А.Квасова</w:t>
      </w:r>
      <w:proofErr w:type="spellEnd"/>
    </w:p>
    <w:p w:rsidR="0071121B" w:rsidRDefault="0071121B"/>
    <w:sectPr w:rsidR="0071121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E7"/>
    <w:rsid w:val="000B74E7"/>
    <w:rsid w:val="0071121B"/>
    <w:rsid w:val="009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72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777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772D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7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77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77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7772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77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9777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77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7772D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77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72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7772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772D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7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77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77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97772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77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9777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77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7772D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77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Company>Большо Аксинское СП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2012-04-19T10:37:00Z</dcterms:created>
  <dcterms:modified xsi:type="dcterms:W3CDTF">2012-04-19T10:38:00Z</dcterms:modified>
</cp:coreProperties>
</file>